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8E77E" w14:textId="77777777" w:rsidR="008844D6" w:rsidRDefault="008844D6">
      <w:pPr>
        <w:spacing w:before="1800"/>
      </w:pPr>
    </w:p>
    <w:p w14:paraId="76E59C32" w14:textId="77777777" w:rsidR="008844D6" w:rsidRDefault="00000000">
      <w:pPr>
        <w:spacing w:after="300"/>
        <w:jc w:val="center"/>
      </w:pPr>
      <w:r>
        <w:rPr>
          <w:b/>
          <w:bCs/>
          <w:color w:val="1F4E79"/>
          <w:sz w:val="72"/>
          <w:szCs w:val="72"/>
        </w:rPr>
        <w:t>PAWDOC</w:t>
      </w:r>
    </w:p>
    <w:p w14:paraId="61A618AE" w14:textId="77777777" w:rsidR="008844D6" w:rsidRDefault="00000000">
      <w:pPr>
        <w:spacing w:after="200"/>
        <w:jc w:val="center"/>
      </w:pPr>
      <w:r>
        <w:rPr>
          <w:color w:val="1F4E79"/>
          <w:sz w:val="40"/>
          <w:szCs w:val="40"/>
        </w:rPr>
        <w:t>Research Report</w:t>
      </w:r>
    </w:p>
    <w:p w14:paraId="3C0DC86B" w14:textId="77777777" w:rsidR="008844D6" w:rsidRDefault="00000000">
      <w:pPr>
        <w:spacing w:after="600"/>
        <w:jc w:val="center"/>
      </w:pPr>
      <w:r>
        <w:rPr>
          <w:b/>
          <w:bCs/>
          <w:color w:val="000000"/>
          <w:sz w:val="56"/>
          <w:szCs w:val="56"/>
        </w:rPr>
        <w:t>Measurement</w:t>
      </w:r>
    </w:p>
    <w:p w14:paraId="77CE7859" w14:textId="77777777" w:rsidR="008844D6" w:rsidRDefault="00000000">
      <w:pPr>
        <w:spacing w:after="120"/>
        <w:jc w:val="center"/>
      </w:pPr>
      <w:r>
        <w:rPr>
          <w:color w:val="444444"/>
          <w:sz w:val="28"/>
          <w:szCs w:val="28"/>
        </w:rPr>
        <w:t>A Synthesis across the Full Collection</w:t>
      </w:r>
    </w:p>
    <w:p w14:paraId="46EBF979" w14:textId="77777777" w:rsidR="008844D6" w:rsidRDefault="008844D6">
      <w:pPr>
        <w:spacing w:before="6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000"/>
        <w:gridCol w:w="6360"/>
      </w:tblGrid>
      <w:tr w:rsidR="008844D6" w14:paraId="61DB13C5" w14:textId="77777777" w:rsidTr="00E65C80">
        <w:tc>
          <w:tcPr>
            <w:tcW w:w="30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20" w:type="dxa"/>
              <w:bottom w:w="60" w:type="dxa"/>
              <w:right w:w="120" w:type="dxa"/>
            </w:tcMar>
          </w:tcPr>
          <w:p w14:paraId="65CE7CA2" w14:textId="77777777" w:rsidR="008844D6" w:rsidRDefault="00000000">
            <w:r>
              <w:rPr>
                <w:b/>
                <w:bCs/>
                <w:sz w:val="22"/>
                <w:szCs w:val="22"/>
              </w:rPr>
              <w:t>Collection:</w:t>
            </w:r>
          </w:p>
        </w:tc>
        <w:tc>
          <w:tcPr>
            <w:tcW w:w="63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3D903F59" w14:textId="77777777" w:rsidR="008844D6" w:rsidRDefault="00000000">
            <w:r>
              <w:rPr>
                <w:sz w:val="22"/>
                <w:szCs w:val="22"/>
              </w:rPr>
              <w:t>PAWDOC — Paul Wilson's Work Document Collection, 1981 to present</w:t>
            </w:r>
          </w:p>
        </w:tc>
      </w:tr>
      <w:tr w:rsidR="008844D6" w14:paraId="5E157D15" w14:textId="77777777" w:rsidTr="00E65C80">
        <w:tc>
          <w:tcPr>
            <w:tcW w:w="30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20" w:type="dxa"/>
              <w:bottom w:w="60" w:type="dxa"/>
              <w:right w:w="120" w:type="dxa"/>
            </w:tcMar>
          </w:tcPr>
          <w:p w14:paraId="2C924FA0" w14:textId="77777777" w:rsidR="008844D6" w:rsidRDefault="00000000">
            <w:r>
              <w:rPr>
                <w:b/>
                <w:bCs/>
                <w:sz w:val="22"/>
                <w:szCs w:val="22"/>
              </w:rPr>
              <w:t>Subsets covered:</w:t>
            </w:r>
          </w:p>
        </w:tc>
        <w:tc>
          <w:tcPr>
            <w:tcW w:w="63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0405658D" w14:textId="77777777" w:rsidR="008844D6" w:rsidRDefault="00000000">
            <w:r>
              <w:rPr>
                <w:sz w:val="22"/>
                <w:szCs w:val="22"/>
              </w:rPr>
              <w:t xml:space="preserve">F, G, H, I, </w:t>
            </w:r>
            <w:proofErr w:type="gramStart"/>
            <w:r>
              <w:rPr>
                <w:sz w:val="22"/>
                <w:szCs w:val="22"/>
              </w:rPr>
              <w:t>J  (</w:t>
            </w:r>
            <w:proofErr w:type="gramEnd"/>
            <w:r>
              <w:rPr>
                <w:sz w:val="22"/>
                <w:szCs w:val="22"/>
              </w:rPr>
              <w:t>five independent analyses merged here)</w:t>
            </w:r>
          </w:p>
        </w:tc>
      </w:tr>
      <w:tr w:rsidR="008844D6" w14:paraId="184DA8EE" w14:textId="77777777" w:rsidTr="00E65C80">
        <w:tc>
          <w:tcPr>
            <w:tcW w:w="30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20" w:type="dxa"/>
              <w:bottom w:w="60" w:type="dxa"/>
              <w:right w:w="120" w:type="dxa"/>
            </w:tcMar>
          </w:tcPr>
          <w:p w14:paraId="796C6492" w14:textId="77777777" w:rsidR="008844D6" w:rsidRDefault="00000000">
            <w:r>
              <w:rPr>
                <w:b/>
                <w:bCs/>
                <w:sz w:val="22"/>
                <w:szCs w:val="22"/>
              </w:rPr>
              <w:t>Document span:</w:t>
            </w:r>
          </w:p>
        </w:tc>
        <w:tc>
          <w:tcPr>
            <w:tcW w:w="63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4E5B1BFD" w14:textId="77777777" w:rsidR="008844D6" w:rsidRDefault="00000000">
            <w:r>
              <w:rPr>
                <w:sz w:val="22"/>
                <w:szCs w:val="22"/>
              </w:rPr>
              <w:t>c. 1977 – 2024</w:t>
            </w:r>
          </w:p>
        </w:tc>
      </w:tr>
      <w:tr w:rsidR="008844D6" w14:paraId="2ED3D572" w14:textId="77777777" w:rsidTr="00E65C80">
        <w:tc>
          <w:tcPr>
            <w:tcW w:w="30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20" w:type="dxa"/>
              <w:bottom w:w="60" w:type="dxa"/>
              <w:right w:w="120" w:type="dxa"/>
            </w:tcMar>
          </w:tcPr>
          <w:p w14:paraId="76567B23" w14:textId="77777777" w:rsidR="008844D6" w:rsidRDefault="00000000">
            <w:r>
              <w:rPr>
                <w:b/>
                <w:bCs/>
                <w:sz w:val="22"/>
                <w:szCs w:val="22"/>
              </w:rPr>
              <w:t>Domains:</w:t>
            </w:r>
          </w:p>
        </w:tc>
        <w:tc>
          <w:tcPr>
            <w:tcW w:w="63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6EBEF542" w14:textId="77777777" w:rsidR="008844D6" w:rsidRDefault="00000000">
            <w:r>
              <w:rPr>
                <w:sz w:val="22"/>
                <w:szCs w:val="22"/>
              </w:rPr>
              <w:t>Office automation · IT management · HCI/usability · Software engineering · Ergonomics · Public policy</w:t>
            </w:r>
          </w:p>
        </w:tc>
      </w:tr>
      <w:tr w:rsidR="008844D6" w14:paraId="11F344D0" w14:textId="77777777" w:rsidTr="00E65C80">
        <w:tc>
          <w:tcPr>
            <w:tcW w:w="30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20" w:type="dxa"/>
              <w:bottom w:w="60" w:type="dxa"/>
              <w:right w:w="120" w:type="dxa"/>
            </w:tcMar>
          </w:tcPr>
          <w:p w14:paraId="0FB0429F" w14:textId="77777777" w:rsidR="008844D6" w:rsidRDefault="00000000">
            <w:r>
              <w:rPr>
                <w:b/>
                <w:bCs/>
                <w:sz w:val="22"/>
                <w:szCs w:val="22"/>
              </w:rPr>
              <w:t>Report prepared:</w:t>
            </w:r>
          </w:p>
        </w:tc>
        <w:tc>
          <w:tcPr>
            <w:tcW w:w="63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77F876D2" w14:textId="77777777" w:rsidR="008844D6" w:rsidRDefault="00000000">
            <w:r>
              <w:rPr>
                <w:sz w:val="22"/>
                <w:szCs w:val="22"/>
              </w:rPr>
              <w:t>June 2026</w:t>
            </w:r>
          </w:p>
        </w:tc>
      </w:tr>
    </w:tbl>
    <w:p w14:paraId="3CA3900B" w14:textId="77777777" w:rsidR="008844D6" w:rsidRDefault="00000000">
      <w:r>
        <w:br w:type="page"/>
      </w:r>
    </w:p>
    <w:p w14:paraId="69D9BD7A" w14:textId="77777777" w:rsidR="008844D6" w:rsidRDefault="00000000">
      <w:pPr>
        <w:pStyle w:val="Heading1"/>
      </w:pPr>
      <w:r>
        <w:lastRenderedPageBreak/>
        <w:t>Executive Summary</w:t>
      </w:r>
    </w:p>
    <w:p w14:paraId="6146D619" w14:textId="77777777" w:rsidR="008844D6" w:rsidRDefault="00000000">
      <w:pPr>
        <w:spacing w:after="120"/>
      </w:pPr>
      <w:r>
        <w:rPr>
          <w:color w:val="000000"/>
        </w:rPr>
        <w:t>This report synthesises everything that can be found about 'Measurement' across five independently analysed subsets of PAWDOC (Subsets F through J), together spanning a document collection that stretches from the late 1970s to 2024. PAWDOC is the professional document collection of Paul Wilson, whose career encompassed the National Computing Centre (NCC), CSC (a global IT services company), and subsequent independent research. The collection's 17,380-plus index entries capture more than four decades of evolving practice in computing, office automation, human–computer interaction, software engineering, ergonomics, and public-sector IT.</w:t>
      </w:r>
    </w:p>
    <w:p w14:paraId="759062AF" w14:textId="77777777" w:rsidR="008844D6" w:rsidRDefault="008844D6">
      <w:pPr>
        <w:spacing w:before="80"/>
      </w:pPr>
    </w:p>
    <w:p w14:paraId="3F26B91A" w14:textId="77777777" w:rsidR="008844D6" w:rsidRDefault="00000000">
      <w:pPr>
        <w:spacing w:after="120"/>
      </w:pPr>
      <w:r>
        <w:rPr>
          <w:color w:val="000000"/>
        </w:rPr>
        <w:t>The source documents range from a vast proprietary Exxon Corporation study of secretarial work (c.1977–1981), through IBM field experiments, MIT academic papers, NCC methodology guides, Inland Revenue change management documents, CSC performance measurement frameworks, Gartner Balanced Scorecard presentations, NPL metrology programme guides, and ergonomics journal articles published as recently as 2024. Together they represent a unique longitudinal record of how measurement has been understood, applied, contested and refined across nearly half a century of workplace and technological change.</w:t>
      </w:r>
    </w:p>
    <w:p w14:paraId="4B97F914" w14:textId="77777777" w:rsidR="008844D6" w:rsidRDefault="008844D6">
      <w:pPr>
        <w:spacing w:before="80"/>
      </w:pPr>
    </w:p>
    <w:p w14:paraId="203B5DEB" w14:textId="77777777" w:rsidR="008844D6" w:rsidRDefault="00000000">
      <w:pPr>
        <w:spacing w:after="120"/>
      </w:pPr>
      <w:r>
        <w:rPr>
          <w:b/>
          <w:bCs/>
          <w:color w:val="000000"/>
        </w:rPr>
        <w:t>Key findings across the main thematic categories are as follows:</w:t>
      </w:r>
    </w:p>
    <w:p w14:paraId="208EB832" w14:textId="77777777" w:rsidR="008844D6" w:rsidRDefault="008844D6">
      <w:pPr>
        <w:spacing w:before="80"/>
      </w:pPr>
    </w:p>
    <w:p w14:paraId="1E3D1601" w14:textId="77777777" w:rsidR="008844D6" w:rsidRDefault="00000000">
      <w:pPr>
        <w:pStyle w:val="ListParagraph"/>
        <w:numPr>
          <w:ilvl w:val="0"/>
          <w:numId w:val="2"/>
        </w:numPr>
        <w:spacing w:before="100" w:after="60"/>
      </w:pPr>
      <w:r>
        <w:rPr>
          <w:b/>
          <w:bCs/>
        </w:rPr>
        <w:t xml:space="preserve">Philosophy of measurement: </w:t>
      </w:r>
      <w:r>
        <w:t>The collection moves through several philosophical stages. The earliest documents adopt a firmly positivist, industrial-engineering stance — measurement is a precondition of management control, office work is observable and classifiable, and multiple complementary instruments triangulate a reliable picture of how time is spent. By the mid-1990s a more sophisticated epistemology emerges: definition must precede measurement, taxonomy and instrument must go hand in hand, and both subjective and objective measures have legitimate roles. By the 2000s and 2010s, measurement philosophy in the HCI domain becomes explicitly theory-driven — there is no good measurement without an underlying model — and experience, immersion, and subjective quality are shown to be measurable if approached rigorously. Running alongside these academic developments is a strand of practitioner scepticism, most forcefully articulated by Dave Snowden (2009): measurement in complex social systems produces metric fixation and dehumanising effects rather than genuine insight.</w:t>
      </w:r>
    </w:p>
    <w:p w14:paraId="2881F4EA" w14:textId="77777777" w:rsidR="008844D6" w:rsidRDefault="00000000">
      <w:pPr>
        <w:pStyle w:val="ListParagraph"/>
        <w:numPr>
          <w:ilvl w:val="0"/>
          <w:numId w:val="2"/>
        </w:numPr>
        <w:spacing w:before="100" w:after="60"/>
      </w:pPr>
      <w:r>
        <w:rPr>
          <w:b/>
          <w:bCs/>
        </w:rPr>
        <w:t xml:space="preserve">Attitudes towards measurement: </w:t>
      </w:r>
      <w:r>
        <w:t xml:space="preserve">Attitudes span a wide spectrum across the collection. In early office-automation documents, management was enthusiastic (cost pressure drove demand for data) while secretarial staff were anxious (fear of job loss and surveillance). IBM and Exxon displayed institutional commitment to measurement as a non-negotiable step in any system-design process, while some managers and vendors dismissed it as a waste of time ('just buy the technology'). By the 1990s, Inland Revenue performance-measurement consultations revealed acute organisational tension: over 800 staff expressed strong reservations, and the scheme was </w:t>
      </w:r>
      <w:r>
        <w:lastRenderedPageBreak/>
        <w:t>accused of being unfair, gameable, and demoralising. In the software-development context of the 2010s, formal measurement was perceived by Scrum practitioners as incompatible with agile pace and culture. The collection's most measured (in both senses) attitude is found in the HCI community, which is broadly enthusiastic about rigorous measurement while critically aware of its limits.</w:t>
      </w:r>
    </w:p>
    <w:p w14:paraId="1C9D729A" w14:textId="77777777" w:rsidR="008844D6" w:rsidRDefault="00000000">
      <w:pPr>
        <w:pStyle w:val="ListParagraph"/>
        <w:numPr>
          <w:ilvl w:val="0"/>
          <w:numId w:val="2"/>
        </w:numPr>
        <w:spacing w:before="100" w:after="60"/>
      </w:pPr>
      <w:r>
        <w:rPr>
          <w:b/>
          <w:bCs/>
        </w:rPr>
        <w:t xml:space="preserve">Pros of measurement: </w:t>
      </w:r>
      <w:r>
        <w:t>Across the full collection, the benefits identified include: objective diagnosis of workload and inefficiency; a shared evidential basis for management dialogue; evidence-based system design rather than vendor-driven guesswork; justification of technology investment; baseline creation for longitudinal comparison; revealing hidden realities (e.g. actual document volumes, informal organisational networks) invisible to managerial intuition; enabling contractual accountability through Service Level Agreements; supporting evidence-based usability practice; enabling continuous dynamic analysis (IMU biomechanics); democratising data collection through citizen science; and providing a window on subjective experience sufficient for scientific theory development.</w:t>
      </w:r>
    </w:p>
    <w:p w14:paraId="5F423D42" w14:textId="77777777" w:rsidR="008844D6" w:rsidRDefault="00000000">
      <w:pPr>
        <w:pStyle w:val="ListParagraph"/>
        <w:numPr>
          <w:ilvl w:val="0"/>
          <w:numId w:val="2"/>
        </w:numPr>
        <w:spacing w:before="100" w:after="60"/>
      </w:pPr>
      <w:r>
        <w:rPr>
          <w:b/>
          <w:bCs/>
        </w:rPr>
        <w:t xml:space="preserve">Cons of measurement: </w:t>
      </w:r>
      <w:r>
        <w:t>The costs and risks identified across the collection are equally substantial: resource intensity (the Exxon study required 61 project-days before any redesign began); statistical validity only at group rather than individual level; behavioural distortion ('fake work', gaming of metrics, Goodhart's Law); erosion of trust when data is used punitively; the chronic tendency to measure what is easy rather than what matters; the diversity problem (averages conceal variation that makes individual-level design impossible); the near impossibility of measuring managerial and knowledge-work output value; temporal limitations of short measurement windows; the 'preference–performance paradox' (high technical quality scores correlate negatively with user satisfaction on public websites); fragmentation and interoperability failures in behavioural measurement tools; and, most fundamentally, the systemic pathology identified by Snowden in which measurement dashboards immunise senior decision-makers from the real data they need.</w:t>
      </w:r>
    </w:p>
    <w:p w14:paraId="0B34F97A" w14:textId="77777777" w:rsidR="008844D6" w:rsidRDefault="00000000">
      <w:pPr>
        <w:pStyle w:val="ListParagraph"/>
        <w:numPr>
          <w:ilvl w:val="0"/>
          <w:numId w:val="2"/>
        </w:numPr>
        <w:spacing w:before="100" w:after="60"/>
      </w:pPr>
      <w:r>
        <w:rPr>
          <w:b/>
          <w:bCs/>
        </w:rPr>
        <w:t xml:space="preserve">Emerging themes: </w:t>
      </w:r>
      <w:r>
        <w:t>Over the collection's 45-year span, several significant developments emerge: measurement has moved from external observer to self-report to digital trace and sensor-based methods; the concept of 'quality' has expanded from task performance to multi-dimensional experience, hedonic value, and brain-state; citizen science has made large-scale anthropometric data collection feasible; the integration of multiple measurement modalities (eye-tracking, physiological sensors, behavioural observation) is creating richer but more complex datasets; and the ethics of workplace measurement — from secretarial anxiety in 1979 to algorithmic management in 2024 — remains a persistent and unresolved concern.</w:t>
      </w:r>
    </w:p>
    <w:p w14:paraId="0A537166" w14:textId="77777777" w:rsidR="008844D6" w:rsidRDefault="008844D6">
      <w:pPr>
        <w:spacing w:before="120"/>
      </w:pPr>
    </w:p>
    <w:p w14:paraId="3E3212BF" w14:textId="77777777" w:rsidR="008844D6" w:rsidRDefault="00000000">
      <w:pPr>
        <w:spacing w:after="120"/>
      </w:pPr>
      <w:r>
        <w:rPr>
          <w:color w:val="000000"/>
        </w:rPr>
        <w:t>The report is structured as follows: Section 1 introduces the source material and collection context; Section 2 traces the philosophy of measurement; Section 3 analyses attitudes; Sections 4 and 5 set out the pros and cons in detail; Section 6 catalogues measurement instruments and frameworks found across the collection; and Section 7 proposes directions for further research.</w:t>
      </w:r>
    </w:p>
    <w:p w14:paraId="5C745135" w14:textId="77777777" w:rsidR="008844D6" w:rsidRDefault="00000000">
      <w:pPr>
        <w:pStyle w:val="Heading1"/>
      </w:pPr>
      <w:r>
        <w:lastRenderedPageBreak/>
        <w:t>1.  Context and Source Material</w:t>
      </w:r>
    </w:p>
    <w:p w14:paraId="755C3432" w14:textId="77777777" w:rsidR="008844D6" w:rsidRDefault="00000000">
      <w:pPr>
        <w:spacing w:after="120"/>
      </w:pPr>
      <w:r>
        <w:rPr>
          <w:color w:val="000000"/>
        </w:rPr>
        <w:t>PAWDOC is a personal professional document collection assembled by Paul Wilson over more than four decades of work in computing. The collection index contains approximately 17,380 entries covering a career that began at the National Computing Centre (NCC) in 1981, where Wilson focused on office automation, and continued for 28 years at CSC (Computer Sciences Corporation), a global IT services company, in consultant and bid management roles. The collection extends beyond formal employment into Wilson's subsequent independent research interests.</w:t>
      </w:r>
    </w:p>
    <w:p w14:paraId="6D4B491D" w14:textId="77777777" w:rsidR="008844D6" w:rsidRDefault="008844D6">
      <w:pPr>
        <w:spacing w:before="80"/>
      </w:pPr>
    </w:p>
    <w:p w14:paraId="7C40CD8D" w14:textId="77777777" w:rsidR="008844D6" w:rsidRDefault="00000000">
      <w:pPr>
        <w:spacing w:after="120"/>
      </w:pPr>
      <w:r>
        <w:rPr>
          <w:color w:val="000000"/>
        </w:rPr>
        <w:t>The five subsets analysed for this report (Subsets F–J) were examined independently, each yielding a thematic report on measurement. The present document merges those five reports into a unified synthesis. The documents drawn upon span the period from approximately 1977 (Exxon's earliest office study material) to 2024 (the most recent issue of The Ergonomist included in Subset J). The domains covered include:</w:t>
      </w:r>
    </w:p>
    <w:p w14:paraId="5D1A8957" w14:textId="77777777" w:rsidR="008844D6" w:rsidRDefault="00000000">
      <w:pPr>
        <w:pStyle w:val="ListParagraph"/>
        <w:numPr>
          <w:ilvl w:val="0"/>
          <w:numId w:val="2"/>
        </w:numPr>
        <w:spacing w:before="60" w:after="60"/>
      </w:pPr>
      <w:r>
        <w:t>Office automation and secretarial work analysis (Subsets F and G)</w:t>
      </w:r>
    </w:p>
    <w:p w14:paraId="5E13B6D4" w14:textId="77777777" w:rsidR="008844D6" w:rsidRDefault="00000000">
      <w:pPr>
        <w:pStyle w:val="ListParagraph"/>
        <w:numPr>
          <w:ilvl w:val="0"/>
          <w:numId w:val="2"/>
        </w:numPr>
        <w:spacing w:before="60" w:after="60"/>
      </w:pPr>
      <w:r>
        <w:t>White-collar productivity measurement and methodology (Subsets F, G, and H)</w:t>
      </w:r>
    </w:p>
    <w:p w14:paraId="3559D642" w14:textId="77777777" w:rsidR="008844D6" w:rsidRDefault="00000000">
      <w:pPr>
        <w:pStyle w:val="ListParagraph"/>
        <w:numPr>
          <w:ilvl w:val="0"/>
          <w:numId w:val="2"/>
        </w:numPr>
        <w:spacing w:before="60" w:after="60"/>
      </w:pPr>
      <w:r>
        <w:t>Usability engineering and human–computer interaction (Subsets H, I, and J)</w:t>
      </w:r>
    </w:p>
    <w:p w14:paraId="527D6363" w14:textId="77777777" w:rsidR="008844D6" w:rsidRDefault="00000000">
      <w:pPr>
        <w:pStyle w:val="ListParagraph"/>
        <w:numPr>
          <w:ilvl w:val="0"/>
          <w:numId w:val="2"/>
        </w:numPr>
        <w:spacing w:before="60" w:after="60"/>
      </w:pPr>
      <w:r>
        <w:t>IT management, process measurement, and performance contracting (Subset I)</w:t>
      </w:r>
    </w:p>
    <w:p w14:paraId="2F5ABCC2" w14:textId="77777777" w:rsidR="008844D6" w:rsidRDefault="00000000">
      <w:pPr>
        <w:pStyle w:val="ListParagraph"/>
        <w:numPr>
          <w:ilvl w:val="0"/>
          <w:numId w:val="2"/>
        </w:numPr>
        <w:spacing w:before="60" w:after="60"/>
      </w:pPr>
      <w:r>
        <w:t>Public-sector performance management (Subset H)</w:t>
      </w:r>
    </w:p>
    <w:p w14:paraId="4708389D" w14:textId="77777777" w:rsidR="008844D6" w:rsidRDefault="00000000">
      <w:pPr>
        <w:pStyle w:val="ListParagraph"/>
        <w:numPr>
          <w:ilvl w:val="0"/>
          <w:numId w:val="2"/>
        </w:numPr>
        <w:spacing w:before="60" w:after="60"/>
      </w:pPr>
      <w:r>
        <w:t>Ergonomics, biomechanics, and anthropometrics (Subset J)</w:t>
      </w:r>
    </w:p>
    <w:p w14:paraId="2170CC95" w14:textId="77777777" w:rsidR="008844D6" w:rsidRDefault="00000000">
      <w:pPr>
        <w:pStyle w:val="ListParagraph"/>
        <w:numPr>
          <w:ilvl w:val="0"/>
          <w:numId w:val="2"/>
        </w:numPr>
        <w:spacing w:before="60" w:after="60"/>
      </w:pPr>
      <w:r>
        <w:t>Software engineering process improvement (Subsets I and J)</w:t>
      </w:r>
    </w:p>
    <w:p w14:paraId="7F653908" w14:textId="77777777" w:rsidR="008844D6" w:rsidRDefault="00000000">
      <w:pPr>
        <w:pStyle w:val="ListParagraph"/>
        <w:numPr>
          <w:ilvl w:val="0"/>
          <w:numId w:val="2"/>
        </w:numPr>
        <w:spacing w:before="60" w:after="60"/>
      </w:pPr>
      <w:r>
        <w:t>Scientific metrology and measurement standards (Subsets H and I)</w:t>
      </w:r>
    </w:p>
    <w:p w14:paraId="6949DDFE" w14:textId="77777777" w:rsidR="008844D6" w:rsidRDefault="008844D6">
      <w:pPr>
        <w:spacing w:before="80"/>
      </w:pPr>
    </w:p>
    <w:p w14:paraId="51D63D4D" w14:textId="77777777" w:rsidR="008844D6" w:rsidRDefault="00000000">
      <w:pPr>
        <w:spacing w:after="120"/>
      </w:pPr>
      <w:r>
        <w:rPr>
          <w:color w:val="000000"/>
        </w:rPr>
        <w:t>Key source documents include: the Exxon Office Systems Study Handbook (c.1977–1981, PAW-DOC-0032-01), a proprietary multi-volume methodology for measuring secretarial and administrative work; IBM field-research papers by Gary Engel and colleagues (1979–1980); academic papers by Raymond Panko (University of Hawaii) on measuring managerial work (1981); a suite of NCC and MIT methodology guides for office analysis (mid-1980s); Inland Revenue change-management and performance-measurement documents (1994); CSC corporate performance and measurement frameworks (1998–2003); Gartner IT Balanced Scorecard research (1999–2000); NPL Software Support for Metrology programme materials (1997–1998); HCI academic articles from Behaviour &amp; Information Technology (2002–2014); and ergonomics journal material from The Ergonomist (2013–2024).</w:t>
      </w:r>
    </w:p>
    <w:p w14:paraId="22FA9F9F" w14:textId="77777777" w:rsidR="008844D6" w:rsidRDefault="008844D6">
      <w:pPr>
        <w:spacing w:before="80"/>
      </w:pPr>
    </w:p>
    <w:p w14:paraId="03CA58C7" w14:textId="77777777" w:rsidR="008844D6" w:rsidRDefault="00000000">
      <w:pPr>
        <w:spacing w:after="120"/>
      </w:pPr>
      <w:r>
        <w:rPr>
          <w:color w:val="000000"/>
        </w:rPr>
        <w:t>The PAWDOC index entry for PAW-DOC-0031-06 (IBM office communications study) carries a handwritten annotation by Paul Wilson: 'This is a most important paper because it alerted me to the key insight that to get the most out of an OA investment the organisation must change the way it does business.' This note — a personal signal of intellectual significance — provides a useful window into the practical lens through which Wilson engaged with the measurement literature over his career.</w:t>
      </w:r>
    </w:p>
    <w:p w14:paraId="4E571E8E" w14:textId="77777777" w:rsidR="008844D6" w:rsidRDefault="00000000">
      <w:pPr>
        <w:pStyle w:val="Heading1"/>
      </w:pPr>
      <w:r>
        <w:lastRenderedPageBreak/>
        <w:t>2.  The Philosophy of Measurement</w:t>
      </w:r>
    </w:p>
    <w:p w14:paraId="7F3C1E20" w14:textId="77777777" w:rsidR="008844D6" w:rsidRDefault="00000000">
      <w:pPr>
        <w:pStyle w:val="Heading2"/>
      </w:pPr>
      <w:proofErr w:type="gramStart"/>
      <w:r>
        <w:t>2.1  Measurement</w:t>
      </w:r>
      <w:proofErr w:type="gramEnd"/>
      <w:r>
        <w:t xml:space="preserve"> as a Management Imperative (late 1970s – early 1980s)</w:t>
      </w:r>
    </w:p>
    <w:p w14:paraId="405CAB16" w14:textId="77777777" w:rsidR="008844D6" w:rsidRDefault="00000000">
      <w:pPr>
        <w:spacing w:after="120"/>
      </w:pPr>
      <w:r>
        <w:rPr>
          <w:color w:val="000000"/>
        </w:rPr>
        <w:t>The earliest and most emphatic philosophical position in the collection is found in the Exxon Office Systems Study material. Its Introduction articulates a clear epistemological stance: the administrative function has been neglected precisely because it has not been subjected to the same measurement disciplines as manufacturing, finance, or accounting. The implied claim is that measurement is what transforms an activity into a managed system. This position is rooted in the tradition of industrial engineering and scientific management: if you cannot measure it, you cannot manage it.</w:t>
      </w:r>
    </w:p>
    <w:p w14:paraId="3E1C2F67" w14:textId="77777777" w:rsidR="008844D6" w:rsidRDefault="008844D6">
      <w:pPr>
        <w:spacing w:before="80"/>
      </w:pPr>
    </w:p>
    <w:p w14:paraId="5A535609" w14:textId="77777777" w:rsidR="008844D6" w:rsidRDefault="00000000">
      <w:pPr>
        <w:spacing w:after="120"/>
      </w:pPr>
      <w:r>
        <w:rPr>
          <w:color w:val="000000"/>
        </w:rPr>
        <w:t>The Exxon methodology is firmly empiricist. It does not rely on intuition or managerial judgement about what secretaries do — it insists on direct observation and self-recorded data. The Random Sampling section describes a technique designed to give an 80% statistically reliable description of work, and the whole apparatus of time ladders, typing surveys, errand logs, copy logs, and questionnaires is designed to generate objective data that can be processed, analysed, and reported.</w:t>
      </w:r>
    </w:p>
    <w:p w14:paraId="4A188C62" w14:textId="77777777" w:rsidR="008844D6" w:rsidRDefault="008844D6">
      <w:pPr>
        <w:spacing w:before="80"/>
      </w:pPr>
    </w:p>
    <w:p w14:paraId="2ACE61C5" w14:textId="77777777" w:rsidR="008844D6" w:rsidRDefault="00000000">
      <w:pPr>
        <w:spacing w:after="120"/>
      </w:pPr>
      <w:r>
        <w:rPr>
          <w:color w:val="000000"/>
        </w:rPr>
        <w:t>A philosophically notable feature of the Exxon approach is its insistence on multiple complementary instruments in combination — what would later be called triangulation. No single method is complete or unbiased: interview data captures nuance; sampling data provides statistical breadth; typing surveys capture document-level detail. Together they are held to produce a more reliable and comprehensive picture. This multi-instrument philosophy anticipates the mixed-methods tradition that would become standard in HCI research two decades later.</w:t>
      </w:r>
    </w:p>
    <w:p w14:paraId="4A89980F" w14:textId="77777777" w:rsidR="008844D6" w:rsidRDefault="008844D6">
      <w:pPr>
        <w:spacing w:before="80"/>
      </w:pPr>
    </w:p>
    <w:p w14:paraId="1B9B5AF5" w14:textId="77777777" w:rsidR="008844D6" w:rsidRDefault="00000000">
      <w:pPr>
        <w:spacing w:after="120"/>
      </w:pPr>
      <w:r>
        <w:rPr>
          <w:color w:val="000000"/>
        </w:rPr>
        <w:t>The Exxon study also makes a philosophically significant distinction between diagnostic and evaluative measurement. Random sampling is explicitly stated to be reliable only at group level; data for individual secretaries is 'not reliable at the level.' Measurement is positioned as a tool for system diagnosis and design, not for individual performance management. This constraint is built into the methodology by design — and yet, as later sections show, it was not a distinction that all organisations maintained in practice.</w:t>
      </w:r>
    </w:p>
    <w:p w14:paraId="31FD24DF" w14:textId="77777777" w:rsidR="008844D6" w:rsidRDefault="008844D6">
      <w:pPr>
        <w:spacing w:before="80"/>
      </w:pPr>
    </w:p>
    <w:p w14:paraId="577C5DDF" w14:textId="77777777" w:rsidR="008844D6" w:rsidRDefault="00000000">
      <w:pPr>
        <w:spacing w:after="120"/>
      </w:pPr>
      <w:r>
        <w:rPr>
          <w:color w:val="000000"/>
        </w:rPr>
        <w:t>A further philosophical contribution is the Exxon performance-criteria framework: Productivity, Responsiveness, Convenience, Quality, and Job Satisfaction. These five criteria are presented as inherently in tension — 'the greater emphasis placed on productivity, generally, the less responsive and convenient the system will be.' This multi-dimensional conception of performance resists reduction to a single metric and insists that measurement must capture trade-offs.</w:t>
      </w:r>
    </w:p>
    <w:p w14:paraId="592A0C33" w14:textId="77777777" w:rsidR="008844D6" w:rsidRDefault="00000000">
      <w:pPr>
        <w:pStyle w:val="Heading2"/>
      </w:pPr>
      <w:proofErr w:type="gramStart"/>
      <w:r>
        <w:t>2.2  The</w:t>
      </w:r>
      <w:proofErr w:type="gramEnd"/>
      <w:r>
        <w:t xml:space="preserve"> Industrial Productivity Ratio and Its Limits (early 1980s)</w:t>
      </w:r>
    </w:p>
    <w:p w14:paraId="3D22F8B6" w14:textId="77777777" w:rsidR="008844D6" w:rsidRDefault="00000000">
      <w:pPr>
        <w:spacing w:after="120"/>
      </w:pPr>
      <w:r>
        <w:rPr>
          <w:color w:val="000000"/>
        </w:rPr>
        <w:t xml:space="preserve">IBM and academic researchers in the Subset G documents share the Exxon philosophical starting point but are more explicit about its limits. Gary Engel's 1980 IBM presentation makes the productivity ratio framework explicit by contrasting </w:t>
      </w:r>
      <w:r>
        <w:rPr>
          <w:color w:val="000000"/>
        </w:rPr>
        <w:lastRenderedPageBreak/>
        <w:t>simple production environments (the machinist, the typist, where inputs and outputs are clear) with complex knowledge-work environments (the patent lawyer, where outputs depend on legal and strategic context that no simple ratio can capture). Engel's pragmatic response is to focus measurement on the cost/input side of the ratio while deferring the output-value question to management — a philosophically significant concession that reduces measurement to a cost-reduction exercise.</w:t>
      </w:r>
    </w:p>
    <w:p w14:paraId="01AC4573" w14:textId="77777777" w:rsidR="008844D6" w:rsidRDefault="008844D6">
      <w:pPr>
        <w:spacing w:before="80"/>
      </w:pPr>
    </w:p>
    <w:p w14:paraId="48F0EC66" w14:textId="77777777" w:rsidR="008844D6" w:rsidRDefault="00000000">
      <w:pPr>
        <w:spacing w:after="120"/>
      </w:pPr>
      <w:r>
        <w:rPr>
          <w:color w:val="000000"/>
        </w:rPr>
        <w:t>Raymond Panko's academic papers push further on this. He argues that use-of-time studies are 'only a first step' in analysing office work: they can tell you how managers spend their time but not whether that time is well spent, nor whether the activities contribute to organisational goals. The Critical Success Factors approach attempts to address this by shifting focus from activities to outcomes, but CSF itself relies on managerial subjective judgement and cannot be aggregated without losing individual specificity.</w:t>
      </w:r>
    </w:p>
    <w:p w14:paraId="5DA9D18F" w14:textId="77777777" w:rsidR="008844D6" w:rsidRDefault="008844D6">
      <w:pPr>
        <w:spacing w:before="80"/>
      </w:pPr>
    </w:p>
    <w:p w14:paraId="56D936E3" w14:textId="77777777" w:rsidR="008844D6" w:rsidRDefault="00000000">
      <w:pPr>
        <w:spacing w:after="120"/>
      </w:pPr>
      <w:r>
        <w:rPr>
          <w:color w:val="000000"/>
        </w:rPr>
        <w:t>Panko also identifies a structural paradox that would recur throughout the collection: by 1980, US organisations were spending $125 billion annually on office systems, yet the conceptual and empirical tools needed to understand what those systems should do were still rudimentary. The market had run ahead of the measurement science.</w:t>
      </w:r>
    </w:p>
    <w:p w14:paraId="661B776E" w14:textId="77777777" w:rsidR="008844D6" w:rsidRDefault="00000000">
      <w:pPr>
        <w:pStyle w:val="Heading2"/>
      </w:pPr>
      <w:proofErr w:type="gramStart"/>
      <w:r>
        <w:t>2.3  Taxonomy</w:t>
      </w:r>
      <w:proofErr w:type="gramEnd"/>
      <w:r>
        <w:t xml:space="preserve"> Before Measurement (1981–1990s)</w:t>
      </w:r>
    </w:p>
    <w:p w14:paraId="46C1B66A" w14:textId="77777777" w:rsidR="008844D6" w:rsidRDefault="00000000">
      <w:pPr>
        <w:spacing w:after="120"/>
      </w:pPr>
      <w:r>
        <w:rPr>
          <w:color w:val="000000"/>
        </w:rPr>
        <w:t>A major philosophical contribution from the Subset H documents is the insistence that definition must precede measurement. Conrath et al. (1981, University of Waterloo) argue that 'taxonomy is an empirical science' and that 'there is little point in providing a way to define a space if one cannot develop instruments to measure it.' Taxonomies and measurement instruments must go hand in hand — a principle that proves difficult to implement in practice, since agreeing on categories for complex phenomena like managerial work or document quality is itself contentious.</w:t>
      </w:r>
    </w:p>
    <w:p w14:paraId="107FD93A" w14:textId="77777777" w:rsidR="008844D6" w:rsidRDefault="008844D6">
      <w:pPr>
        <w:spacing w:before="80"/>
      </w:pPr>
    </w:p>
    <w:p w14:paraId="13BD3BF2" w14:textId="77777777" w:rsidR="008844D6" w:rsidRDefault="00000000">
      <w:pPr>
        <w:spacing w:after="120"/>
      </w:pPr>
      <w:r>
        <w:rPr>
          <w:color w:val="000000"/>
        </w:rPr>
        <w:t>The CHOTS documentation (NCC, 1986) addresses this at the procedural level with its requirement for a 'Definition of Terms' as a formal study tool: 'This may seem mundane but frequently team members and members of the organisation have different views of what terms mean.' The philosophical point is that measurement without prior conceptual agreement is unreliable — a point still being made in the HCI domain thirty years later.</w:t>
      </w:r>
    </w:p>
    <w:p w14:paraId="5DB17D64" w14:textId="77777777" w:rsidR="008844D6" w:rsidRDefault="008844D6">
      <w:pPr>
        <w:spacing w:before="80"/>
      </w:pPr>
    </w:p>
    <w:p w14:paraId="7D24544B" w14:textId="77777777" w:rsidR="008844D6" w:rsidRDefault="00000000">
      <w:pPr>
        <w:spacing w:after="120"/>
        <w:rPr>
          <w:color w:val="000000"/>
        </w:rPr>
      </w:pPr>
      <w:proofErr w:type="spellStart"/>
      <w:r>
        <w:rPr>
          <w:color w:val="000000"/>
        </w:rPr>
        <w:t>Spenkelink</w:t>
      </w:r>
      <w:proofErr w:type="spellEnd"/>
      <w:r>
        <w:rPr>
          <w:color w:val="000000"/>
        </w:rPr>
        <w:t xml:space="preserve"> et al. (1993) face the same challenge in measuring display quality, noting that there is 'no single definition of quality' in the literature. Their response — a multidimensional rating instrument that recognises display quality as a composite concept requiring disaggregated measurement — exemplifies the taxonomic approach. They also make a philosophically significant case for subjective measures: subjective user-judgement measures of display quality 'generally are sensitive and sometimes exhibit better discriminatory power than performance or other measures.' This is a direct challenge to the primacy of objective, engineer-defined quality metrics.</w:t>
      </w:r>
    </w:p>
    <w:p w14:paraId="75C2C1D2" w14:textId="77777777" w:rsidR="008844D6" w:rsidRDefault="00000000">
      <w:pPr>
        <w:pStyle w:val="Heading2"/>
      </w:pPr>
      <w:proofErr w:type="gramStart"/>
      <w:r>
        <w:t>2.4  Measurement</w:t>
      </w:r>
      <w:proofErr w:type="gramEnd"/>
      <w:r>
        <w:t xml:space="preserve"> as Strategic Alignment (late 1990s – 2000s)</w:t>
      </w:r>
    </w:p>
    <w:p w14:paraId="4B9289CD" w14:textId="77777777" w:rsidR="008844D6" w:rsidRDefault="00000000">
      <w:pPr>
        <w:spacing w:after="120"/>
      </w:pPr>
      <w:r>
        <w:rPr>
          <w:color w:val="000000"/>
        </w:rPr>
        <w:lastRenderedPageBreak/>
        <w:t>By the late 1990s, as reflected in the CSC and Gartner materials in Subset I, measurement philosophy had evolved significantly in the IT management domain. The Balanced Scorecard framework (Kaplan &amp; Norton) represents a philosophical shift from measurement as control to measurement as strategic alignment. Traditional metrics — on-time and on-budget — are necessary but insufficient; they represent only the financial perspective. The BSC organises metrics around four perspectives (financial, customer, internal process, innovation and learning), making measurement forward-looking as well as backward-looking and incorporating leading indicators alongside lagging ones.</w:t>
      </w:r>
    </w:p>
    <w:p w14:paraId="4FBD68B2" w14:textId="77777777" w:rsidR="008844D6" w:rsidRDefault="008844D6">
      <w:pPr>
        <w:spacing w:before="80"/>
      </w:pPr>
    </w:p>
    <w:p w14:paraId="30664BBB" w14:textId="77777777" w:rsidR="008844D6" w:rsidRDefault="00000000">
      <w:pPr>
        <w:spacing w:after="120"/>
      </w:pPr>
      <w:r>
        <w:rPr>
          <w:color w:val="000000"/>
        </w:rPr>
        <w:t>The SEI Capability Maturity Model similarly elevates measurement from a technical to a strategic act: at CMM Level 4, managers gain 'an objective, quantitative basis for making decisions' and 'their ability to predict outcomes grows steadily more precise.' Measurement is here inseparable from control — but it is also inseparable from learning and improvement, which distinguishes it from the purely audit-focused models of earlier decades.</w:t>
      </w:r>
    </w:p>
    <w:p w14:paraId="5F742152" w14:textId="77777777" w:rsidR="008844D6" w:rsidRDefault="008844D6">
      <w:pPr>
        <w:spacing w:before="80"/>
      </w:pPr>
    </w:p>
    <w:p w14:paraId="052F1F35" w14:textId="77777777" w:rsidR="008844D6" w:rsidRDefault="00000000">
      <w:pPr>
        <w:spacing w:after="120"/>
      </w:pPr>
      <w:r>
        <w:rPr>
          <w:color w:val="000000"/>
        </w:rPr>
        <w:t>The Goal–Question–Metric methodology, referenced in the CSC Measurement Program Start-Up Process (1998), represents a further philosophical refinement: measurement must be derived from goals via questions, preventing the accumulation of metrics that answer no important question. This is an attempt to resolve the tension between what can be measured and what matters — by insisting that only the latter should drive measurement design.</w:t>
      </w:r>
    </w:p>
    <w:p w14:paraId="7BCCF49D" w14:textId="77777777" w:rsidR="008844D6" w:rsidRDefault="00000000">
      <w:pPr>
        <w:pStyle w:val="Heading2"/>
      </w:pPr>
      <w:proofErr w:type="gramStart"/>
      <w:r>
        <w:t>2.5  Theory</w:t>
      </w:r>
      <w:proofErr w:type="gramEnd"/>
      <w:r>
        <w:t>-Grounded Measurement and the Problem of Experience (2000s – 2020s)</w:t>
      </w:r>
    </w:p>
    <w:p w14:paraId="00D12C5E" w14:textId="77777777" w:rsidR="008844D6" w:rsidRDefault="00000000">
      <w:pPr>
        <w:spacing w:after="120"/>
      </w:pPr>
      <w:r>
        <w:rPr>
          <w:color w:val="000000"/>
        </w:rPr>
        <w:t>The most philosophically sophisticated treatment of measurement in the collection appears in the HCI literature of the late 2000s. Hassenzahl and Roto (2007) state bluntly that 'there is no such thing as good measurement if an underlying model is non-existent or implausible.' Good measurement additionally requires selecting the right level of granularity and separating the perception of an attribute from its importance to the user.</w:t>
      </w:r>
    </w:p>
    <w:p w14:paraId="739FB30A" w14:textId="77777777" w:rsidR="008844D6" w:rsidRDefault="008844D6">
      <w:pPr>
        <w:spacing w:before="80"/>
      </w:pPr>
    </w:p>
    <w:p w14:paraId="50A47CDF" w14:textId="77777777" w:rsidR="008844D6" w:rsidRDefault="00000000">
      <w:pPr>
        <w:spacing w:after="120"/>
      </w:pPr>
      <w:r>
        <w:rPr>
          <w:color w:val="000000"/>
        </w:rPr>
        <w:t>Paul Cairns (2008) addresses the deepest philosophical question of whether experience can be measured at all. He presents two positions: experience is inscrutable and quantifying it misses its essence; or, enough commonality exists in human experience for objective representation to be possible. His conclusion is nuanced: 'numbers cannot catch everything. But theories can and measurement gives us a window into the gaming experience sufficient to try out and assess different theories.' Measurement is positioned as a tool for theory development rather than a complete account of reality — a formulation that resolves the tension between scientific aspiration and phenomenological humility.</w:t>
      </w:r>
    </w:p>
    <w:p w14:paraId="51574E27" w14:textId="77777777" w:rsidR="008844D6" w:rsidRDefault="008844D6">
      <w:pPr>
        <w:spacing w:before="80"/>
      </w:pPr>
    </w:p>
    <w:p w14:paraId="1D5E1186" w14:textId="77777777" w:rsidR="008844D6" w:rsidRDefault="00000000">
      <w:pPr>
        <w:spacing w:after="120"/>
      </w:pPr>
      <w:r>
        <w:rPr>
          <w:color w:val="000000"/>
        </w:rPr>
        <w:t xml:space="preserve">The temporal dimension of measurement receives philosophical attention from Hassenzahl and Roto: Kahneman's distinction between 'instant utility' and 'remembered utility' shows that measurement taken at a single point in time may not capture the retrospective summary judgement users form of an experience. Negative affect during use may not lead to a negative overall evaluation if positive moments </w:t>
      </w:r>
      <w:r>
        <w:rPr>
          <w:color w:val="000000"/>
        </w:rPr>
        <w:lastRenderedPageBreak/>
        <w:t>outweigh it in retrospect. This insight has practical implications: single-moment measurement is not the same as episodic or longitudinal measurement.</w:t>
      </w:r>
    </w:p>
    <w:p w14:paraId="3CD315F9" w14:textId="77777777" w:rsidR="008844D6" w:rsidRDefault="00000000">
      <w:pPr>
        <w:pStyle w:val="Heading2"/>
      </w:pPr>
      <w:proofErr w:type="gramStart"/>
      <w:r>
        <w:t>2.6  Measurement</w:t>
      </w:r>
      <w:proofErr w:type="gramEnd"/>
      <w:r>
        <w:t xml:space="preserve"> as Ethical Obligation and as Systemic Pathology (2009 – 2024)</w:t>
      </w:r>
    </w:p>
    <w:p w14:paraId="08FED890" w14:textId="77777777" w:rsidR="008844D6" w:rsidRDefault="00000000">
      <w:pPr>
        <w:spacing w:after="120"/>
      </w:pPr>
      <w:r>
        <w:rPr>
          <w:color w:val="000000"/>
        </w:rPr>
        <w:t>The 2013 Ergonomist article on measurement phrases in Shakespeare argues that 'measuring behaviour is at the basis of ergonomic design and intervention' — a statement that positions measurement not merely as a technical tool but as the foundational philosophical act of ergonomics. The article laments that measurement is 'often absent' in workplace design, with the consequence that workers are 'subjected to an unmeasured working system' — repetitive motion, unsuitable equipment, unreasonable demands — that eventually results in injury and litigation. Measurement, in this framing, is an ethical obligation.</w:t>
      </w:r>
    </w:p>
    <w:p w14:paraId="33C6BD64" w14:textId="77777777" w:rsidR="008844D6" w:rsidRDefault="008844D6">
      <w:pPr>
        <w:spacing w:before="80"/>
      </w:pPr>
    </w:p>
    <w:p w14:paraId="6A5C7E31" w14:textId="77777777" w:rsidR="008844D6" w:rsidRDefault="00000000">
      <w:pPr>
        <w:spacing w:after="120"/>
      </w:pPr>
      <w:r>
        <w:rPr>
          <w:color w:val="000000"/>
        </w:rPr>
        <w:t>Dave Snowden's 2009 commentary articulates the opposite pathology: measurement, when misapplied, does not just fail to capture reality — it actively distorts it. 'You get what you measure, so if you set a target humans will achieve the target at all costs, ignoring context or the unstated goals that the outcome-based target was attempting to achieve.' Snowden describes a 'mechanical approach' to governance as 'dehumanising in its effect on people and inhuman in its impact on society', and identifies a systemic paradox in which measurement dashboards immunise senior decision-makers from the real data they need. This constitutes the collection's most philosophically deep critique of measurement: it is not merely technically limited but potentially corrosive of the organisational intelligence it is intended to serve.</w:t>
      </w:r>
    </w:p>
    <w:p w14:paraId="796207F9" w14:textId="77777777" w:rsidR="008844D6" w:rsidRDefault="008844D6">
      <w:pPr>
        <w:spacing w:before="80"/>
      </w:pPr>
    </w:p>
    <w:p w14:paraId="40D8C40F" w14:textId="77777777" w:rsidR="008844D6" w:rsidRDefault="00000000">
      <w:pPr>
        <w:spacing w:after="120"/>
      </w:pPr>
      <w:r>
        <w:rPr>
          <w:color w:val="000000"/>
        </w:rPr>
        <w:t>The 2012 Sørum et al. website quality study adds an empirical dimension to this philosophical concern: a statistically significant negative correlation between expert-assessed website quality and citizen user satisfaction shows that choosing the wrong measurement criteria actively misleads. Measuring technical compliance rather than user experience does not just fail to capture quality — it systematically identifies the wrong websites as high-quality.</w:t>
      </w:r>
    </w:p>
    <w:p w14:paraId="59B77E01" w14:textId="77777777" w:rsidR="008844D6" w:rsidRDefault="00000000">
      <w:pPr>
        <w:pStyle w:val="Heading1"/>
      </w:pPr>
      <w:r>
        <w:t>3.  Attitudes Towards Measurement</w:t>
      </w:r>
    </w:p>
    <w:p w14:paraId="6F69DE07" w14:textId="77777777" w:rsidR="008844D6" w:rsidRDefault="00000000">
      <w:pPr>
        <w:pStyle w:val="Heading2"/>
      </w:pPr>
      <w:proofErr w:type="gramStart"/>
      <w:r>
        <w:t>3.1  Management</w:t>
      </w:r>
      <w:proofErr w:type="gramEnd"/>
      <w:r>
        <w:t xml:space="preserve"> Enthusiasm: Cost-Driven and Top-Down</w:t>
      </w:r>
    </w:p>
    <w:p w14:paraId="4B77A170" w14:textId="77777777" w:rsidR="008844D6" w:rsidRDefault="00000000">
      <w:pPr>
        <w:spacing w:after="120"/>
      </w:pPr>
      <w:r>
        <w:rPr>
          <w:color w:val="000000"/>
        </w:rPr>
        <w:t>Across the earliest documents in the collection, management attitudes towards measurement are enthusiastic and cost-driven. The Department Management Presentation in the Exxon study documents the quantified drivers: administrative compensation costs grew at 13% per year between 1965 and 1975, while productivity grew at only 4%; secretarial contract labour costs at the Exxon Building rose from $500,000 in 1975 to an estimated $1,000,000 in 1977; 93 new secretaries were hired each year. Against this background, measurement was the mechanism through which costs could be brought under control.</w:t>
      </w:r>
    </w:p>
    <w:p w14:paraId="477918EF" w14:textId="77777777" w:rsidR="008844D6" w:rsidRDefault="008844D6">
      <w:pPr>
        <w:spacing w:before="80"/>
      </w:pPr>
    </w:p>
    <w:p w14:paraId="0BBE5B19" w14:textId="77777777" w:rsidR="008844D6" w:rsidRDefault="00000000">
      <w:pPr>
        <w:spacing w:after="120"/>
      </w:pPr>
      <w:r>
        <w:rPr>
          <w:color w:val="000000"/>
        </w:rPr>
        <w:t xml:space="preserve">IBM's institutional commitment, as evidenced in both Engel's field presentations and the IBM Systems Journal paper, similarly treats measurement as non-negotiable: the </w:t>
      </w:r>
      <w:r>
        <w:rPr>
          <w:color w:val="000000"/>
        </w:rPr>
        <w:lastRenderedPageBreak/>
        <w:t>study process begins with data collection and ends with post-installation evaluation; without baseline measurement before system introduction, benefit cannot be demonstrated. IBM Corporate Instruction required that usability 'should be measurable' for every product release — making measurement a formal compliance requirement.</w:t>
      </w:r>
    </w:p>
    <w:p w14:paraId="20B9927E" w14:textId="77777777" w:rsidR="008844D6" w:rsidRDefault="008844D6">
      <w:pPr>
        <w:spacing w:before="80"/>
      </w:pPr>
    </w:p>
    <w:p w14:paraId="0A35BF66" w14:textId="77777777" w:rsidR="008844D6" w:rsidRDefault="00000000">
      <w:pPr>
        <w:spacing w:after="120"/>
      </w:pPr>
      <w:r>
        <w:rPr>
          <w:color w:val="000000"/>
        </w:rPr>
        <w:t xml:space="preserve">Isnard and Hofer's Office Effectiveness Audit (1984, Deloitte Haskins &amp; Sells) </w:t>
      </w:r>
      <w:proofErr w:type="gramStart"/>
      <w:r>
        <w:rPr>
          <w:color w:val="000000"/>
        </w:rPr>
        <w:t>reflects</w:t>
      </w:r>
      <w:proofErr w:type="gramEnd"/>
      <w:r>
        <w:rPr>
          <w:color w:val="000000"/>
        </w:rPr>
        <w:t xml:space="preserve"> the management consultancy perspective: measurement 'translates productivity improvements into cost reductions' and elevates 'white collar productivity from a mere buzzword to concrete cost figures'. This instrumentalism treats measurement as unambiguously beneficial — a view largely unqualified by the concerns about distortion, validity, and trust that emerge later in the collection.</w:t>
      </w:r>
    </w:p>
    <w:p w14:paraId="4AFC5471" w14:textId="77777777" w:rsidR="008844D6" w:rsidRDefault="00000000">
      <w:pPr>
        <w:pStyle w:val="Heading2"/>
      </w:pPr>
      <w:proofErr w:type="gramStart"/>
      <w:r>
        <w:t>3.2  Staff</w:t>
      </w:r>
      <w:proofErr w:type="gramEnd"/>
      <w:r>
        <w:t xml:space="preserve"> Anxiety and Resistance: The Measured Subject</w:t>
      </w:r>
    </w:p>
    <w:p w14:paraId="4D404938" w14:textId="77777777" w:rsidR="008844D6" w:rsidRDefault="00000000">
      <w:pPr>
        <w:spacing w:after="120"/>
      </w:pPr>
      <w:r>
        <w:rPr>
          <w:color w:val="000000"/>
        </w:rPr>
        <w:t>Running in parallel with management enthusiasm is a persistent current of staff anxiety about being measured. The Exxon Announcements Handbook devotes substantial attention to managing these fears through orientation meetings, transparent communication, and opportunities for questions. The study team obtained management commitments that 'no one will lose her job as a result of the study' — a formulation that reveals how clearly the risk of redundancy was perceived.</w:t>
      </w:r>
    </w:p>
    <w:p w14:paraId="3645BED6" w14:textId="77777777" w:rsidR="008844D6" w:rsidRDefault="008844D6">
      <w:pPr>
        <w:spacing w:before="80"/>
      </w:pPr>
    </w:p>
    <w:p w14:paraId="2CB6FB40" w14:textId="77777777" w:rsidR="008844D6" w:rsidRDefault="00000000">
      <w:pPr>
        <w:spacing w:after="120"/>
      </w:pPr>
      <w:r>
        <w:rPr>
          <w:color w:val="000000"/>
        </w:rPr>
        <w:t>The Random Sampling handbook's candid acknowledgement of 'fake work' — a sub-category of 'Waiting for Work', triggered when 'the secretary hears you coming' — is the collection's most vivid evidence that measurement can induce performance for the observer rather than genuine productivity. The observation underlines a fundamental epistemological problem: when workers know they are being observed, the data collected may not describe normal working conditions.</w:t>
      </w:r>
    </w:p>
    <w:p w14:paraId="02D1821F" w14:textId="77777777" w:rsidR="008844D6" w:rsidRDefault="008844D6">
      <w:pPr>
        <w:spacing w:before="80"/>
      </w:pPr>
    </w:p>
    <w:p w14:paraId="3A7997C2" w14:textId="77777777" w:rsidR="008844D6" w:rsidRDefault="00000000">
      <w:pPr>
        <w:spacing w:after="120"/>
      </w:pPr>
      <w:r>
        <w:rPr>
          <w:color w:val="000000"/>
        </w:rPr>
        <w:t>The CNET France study (1981) found only 700 of 3,000 tracking slips returned — a 23% response rate reflecting participant reluctance to sustain measurement activity over time. The MIT OAM paper explicitly identified staff anxiety as a structural challenge: 'change in the office can present real risks to office personnel: reorganisation of an office might result in the elimination of slack time; some individuals might be laid off.' The methodology recommended explicit company policies on employment protection before measurement studies began.</w:t>
      </w:r>
    </w:p>
    <w:p w14:paraId="65BFC5AB" w14:textId="77777777" w:rsidR="008844D6" w:rsidRDefault="008844D6">
      <w:pPr>
        <w:spacing w:before="80"/>
      </w:pPr>
    </w:p>
    <w:p w14:paraId="090F19F3" w14:textId="77777777" w:rsidR="008844D6" w:rsidRDefault="00000000">
      <w:pPr>
        <w:spacing w:after="120"/>
      </w:pPr>
      <w:r>
        <w:rPr>
          <w:color w:val="000000"/>
        </w:rPr>
        <w:t>The most acute organisational ambivalence about measurement in the collection comes from the Inland Revenue Performance Management Quality Review (1994). Over 800 staff were consulted; the findings were that 'there have been major problems over Performance Management. A lot of you are unhappy with it.' Some staff called for the scheme to be 'scrapped altogether.' The Chairman's Newsletter acknowledged 'major problems' while simultaneously defending the principle — a tension that is never fully resolved in the available documents.</w:t>
      </w:r>
    </w:p>
    <w:p w14:paraId="2363372D" w14:textId="77777777" w:rsidR="008844D6" w:rsidRDefault="00000000">
      <w:pPr>
        <w:pStyle w:val="Heading2"/>
      </w:pPr>
      <w:proofErr w:type="gramStart"/>
      <w:r>
        <w:t>3.3  Professional</w:t>
      </w:r>
      <w:proofErr w:type="gramEnd"/>
      <w:r>
        <w:t xml:space="preserve"> Scepticism: The 'Why Waste Time on Studies?' Attitude</w:t>
      </w:r>
    </w:p>
    <w:p w14:paraId="30488028" w14:textId="77777777" w:rsidR="008844D6" w:rsidRDefault="00000000">
      <w:pPr>
        <w:spacing w:after="120"/>
      </w:pPr>
      <w:r>
        <w:rPr>
          <w:color w:val="000000"/>
        </w:rPr>
        <w:lastRenderedPageBreak/>
        <w:t>Perhaps the most striking attitudinal expression in the collection appears in a single slide in Engel's 1980 IBM presentation. Under the heading 'Now the Focus is on the Problem Area', the slide reads: 'Why Waste Time/Resources on Studies, Prototypes? Be Bold — Go Out and Buy an Office System.' This is presented as the attitude IBM's methodology is designed to counter, but its very inclusion confirms how widespread such scepticism was among managers in this period. The 'rush to integrate' DP and WP systems in the early 1980s, documented by Panko, was similarly driven by vendor enthusiasm rather than by any clear understanding of what systems would do for office workers.</w:t>
      </w:r>
    </w:p>
    <w:p w14:paraId="68694AF5" w14:textId="77777777" w:rsidR="008844D6" w:rsidRDefault="008844D6">
      <w:pPr>
        <w:spacing w:before="80"/>
      </w:pPr>
    </w:p>
    <w:p w14:paraId="2A6D7D56" w14:textId="77777777" w:rsidR="008844D6" w:rsidRDefault="00000000">
      <w:pPr>
        <w:spacing w:after="120"/>
      </w:pPr>
      <w:r>
        <w:rPr>
          <w:color w:val="000000"/>
        </w:rPr>
        <w:t>In the software development domain of the 2010s, the Lárusdóttir et al. Scrum study (2014) reveals a structural version of this scepticism: formal quantitative measurement simply does not fit the pace and culture of agile development. Only 4 of 21 IT professionals interviewed conducted any empirical quantitative evaluation. Many did not even use the word 'evaluation' for their user-feedback activities. Formal measurement was perceived as belonging to a different, slower model of development — a professional-cultural attitude rather than a resource constraint alone.</w:t>
      </w:r>
    </w:p>
    <w:p w14:paraId="456E0809" w14:textId="77777777" w:rsidR="008844D6" w:rsidRDefault="00000000">
      <w:pPr>
        <w:pStyle w:val="Heading2"/>
      </w:pPr>
      <w:proofErr w:type="gramStart"/>
      <w:r>
        <w:t>3.4  Academic</w:t>
      </w:r>
      <w:proofErr w:type="gramEnd"/>
      <w:r>
        <w:t xml:space="preserve"> and HCI Pragmatism: Measurement with Caveats</w:t>
      </w:r>
    </w:p>
    <w:p w14:paraId="2937192A" w14:textId="77777777" w:rsidR="008844D6" w:rsidRDefault="00000000">
      <w:pPr>
        <w:spacing w:after="120"/>
      </w:pPr>
      <w:r>
        <w:rPr>
          <w:color w:val="000000"/>
        </w:rPr>
        <w:t>The HCI and academic community represented in the collection is broadly enthusiastic about rigorous measurement while critically aware of its limits. Conrath et al. (1981) express frustration that 'there is no tradition of research' in measuring office behaviour and frame their taxonomy project as a remedy. The ISO/IEC 25062 usability measurement article (2006) presents measurement as straightforwardly achievable — and illustrates its necessity with cautionary tales of major IT failures at the US General Services Administration and UK Passport Office.</w:t>
      </w:r>
    </w:p>
    <w:p w14:paraId="41CD1635" w14:textId="77777777" w:rsidR="008844D6" w:rsidRDefault="008844D6">
      <w:pPr>
        <w:spacing w:before="80"/>
      </w:pPr>
    </w:p>
    <w:p w14:paraId="73D9C0B3" w14:textId="77777777" w:rsidR="008844D6" w:rsidRDefault="00000000">
      <w:pPr>
        <w:spacing w:after="120"/>
      </w:pPr>
      <w:r>
        <w:rPr>
          <w:color w:val="000000"/>
        </w:rPr>
        <w:t>Yet the same HCI domain produces the collection's most incisive critique of conventional evaluation: Oulasvirta's 'Black boxes and white boxes' article (2007) argues that HCI evaluation is 'divided on some of the most fundamental questions' and that the dominance of experimental psychology as the paradigm 'hijacks' the field. He calls for 'more pluralistic approaches' — a position that resists both uncritical enthusiasm for quantitative measurement and the dismissal of measurement in favour of purely qualitative inquiry.</w:t>
      </w:r>
    </w:p>
    <w:p w14:paraId="03C27DE1" w14:textId="77777777" w:rsidR="008844D6" w:rsidRDefault="00000000">
      <w:pPr>
        <w:pStyle w:val="Heading2"/>
      </w:pPr>
      <w:proofErr w:type="gramStart"/>
      <w:r>
        <w:t>3.5  Cross</w:t>
      </w:r>
      <w:proofErr w:type="gramEnd"/>
      <w:r>
        <w:t>-Cultural and European Attitudes</w:t>
      </w:r>
    </w:p>
    <w:p w14:paraId="5763D51D" w14:textId="77777777" w:rsidR="008844D6" w:rsidRDefault="00000000">
      <w:pPr>
        <w:spacing w:after="120"/>
      </w:pPr>
      <w:r>
        <w:rPr>
          <w:color w:val="000000"/>
        </w:rPr>
        <w:t>The ECEU (</w:t>
      </w:r>
      <w:proofErr w:type="spellStart"/>
      <w:r>
        <w:rPr>
          <w:color w:val="000000"/>
        </w:rPr>
        <w:t>Essochem</w:t>
      </w:r>
      <w:proofErr w:type="spellEnd"/>
      <w:r>
        <w:rPr>
          <w:color w:val="000000"/>
        </w:rPr>
        <w:t xml:space="preserve"> Europe, Belgium) and EPCO (Esso Petroleum, UK) questionnaires in the Exxon collection provide rare primary source material on how an American measurement methodology was received in European offices in the late 1970s. The covering letters from management frame measurement in terms of benefit rather than control; the EPCO questionnaire takes a notably consultative tone, presenting measurement as a collaborative planning exercise. The Scandinavian e-government website quality study (2012) similarly reflects a northern European culture in which public participation in quality assessment is expected — but finds that even in this context, actual users were 'left out in the actual evaluation process.'</w:t>
      </w:r>
    </w:p>
    <w:p w14:paraId="3A38BDBF" w14:textId="77777777" w:rsidR="008844D6" w:rsidRDefault="00000000">
      <w:pPr>
        <w:pStyle w:val="Heading1"/>
      </w:pPr>
      <w:r>
        <w:lastRenderedPageBreak/>
        <w:t>4.  The Pros of Measurement</w:t>
      </w:r>
    </w:p>
    <w:p w14:paraId="2DD41B1C" w14:textId="77777777" w:rsidR="008844D6" w:rsidRDefault="00000000">
      <w:pPr>
        <w:pStyle w:val="Heading2"/>
      </w:pPr>
      <w:proofErr w:type="gramStart"/>
      <w:r>
        <w:t>4.1  Objective</w:t>
      </w:r>
      <w:proofErr w:type="gramEnd"/>
      <w:r>
        <w:t xml:space="preserve"> Diagnosis of Workload and Activity Patterns</w:t>
      </w:r>
    </w:p>
    <w:p w14:paraId="3D20C907" w14:textId="77777777" w:rsidR="008844D6" w:rsidRDefault="00000000">
      <w:pPr>
        <w:spacing w:after="120"/>
      </w:pPr>
      <w:r>
        <w:rPr>
          <w:color w:val="000000"/>
        </w:rPr>
        <w:t>The most consistently cited benefit of measurement across the collection — from the Exxon study through to the biomechanics articles of 2021 — is that it replaces guesswork with evidence. Without systematic data collection, managers and workers alike had only impressionistic accounts of how time was spent. The IBM field study found that 14% of principals' time was spent on tasks that others could do; trained secretaries or clerical workers could handle 55% of these delegable tasks. This is a finding that could only emerge from systematic measurement. The NCC course notes make the same point more bluntly: 'Do not expect the users to know and do not believe those who say they do — they don't, they are guessing.'</w:t>
      </w:r>
    </w:p>
    <w:p w14:paraId="2DCCF2CD" w14:textId="77777777" w:rsidR="008844D6" w:rsidRDefault="00000000">
      <w:pPr>
        <w:pStyle w:val="Heading2"/>
      </w:pPr>
      <w:proofErr w:type="gramStart"/>
      <w:r>
        <w:t>4.2  Revealing</w:t>
      </w:r>
      <w:proofErr w:type="gramEnd"/>
      <w:r>
        <w:t xml:space="preserve"> Hidden Realities</w:t>
      </w:r>
    </w:p>
    <w:p w14:paraId="2A8B7379" w14:textId="77777777" w:rsidR="008844D6" w:rsidRDefault="00000000">
      <w:pPr>
        <w:spacing w:after="120"/>
      </w:pPr>
      <w:r>
        <w:rPr>
          <w:color w:val="000000"/>
        </w:rPr>
        <w:t>A striking benefit identified across multiple documents is measurement's capacity to surface realities invisible to management perception and formal organisational charts. The CNET France study found that when copies and attached sheets were included in document-flow analysis, the volume of internal mail was five to six times larger than the main document count suggested. Conrath et al. describe how mapping communication networks from observational data reveals 'the actual organisation' — how work is really done, as opposed to what the org chart shows. The Exxon pie chart of secretarial time showed, for the first time, what proportion went to typing, filing, phone work, errand-running, and waiting — a distribution that management had previously been unable to quantify.</w:t>
      </w:r>
    </w:p>
    <w:p w14:paraId="42D9A9FF" w14:textId="77777777" w:rsidR="008844D6" w:rsidRDefault="00000000">
      <w:pPr>
        <w:pStyle w:val="Heading2"/>
      </w:pPr>
      <w:proofErr w:type="gramStart"/>
      <w:r>
        <w:t>4.3  Enabling</w:t>
      </w:r>
      <w:proofErr w:type="gramEnd"/>
      <w:r>
        <w:t xml:space="preserve"> Evidence-Based System Design</w:t>
      </w:r>
    </w:p>
    <w:p w14:paraId="335B6897" w14:textId="77777777" w:rsidR="008844D6" w:rsidRDefault="00000000">
      <w:pPr>
        <w:spacing w:after="120"/>
      </w:pPr>
      <w:r>
        <w:rPr>
          <w:color w:val="000000"/>
        </w:rPr>
        <w:t>The Exxon Handbook is designed entirely around the principle that measurement precedes design. The research findings it incorporates confirm that 'no single system design is appropriate for all work' and that the success of a word-processing installation is 'largely dependent on how well the system design is matched to the needs of the principals it will support.' The IBM office communications study produced a ranked list of application requirements from measurement data — writing, mail handling, proofreading, searching, reading, filing, retrieval, dictation, telephone, calculating, meetings, scheduling, copying — each with a measured percentage of time, directly shaping the features of the prototype system.</w:t>
      </w:r>
    </w:p>
    <w:p w14:paraId="54C8313C" w14:textId="77777777" w:rsidR="008844D6" w:rsidRDefault="008844D6">
      <w:pPr>
        <w:spacing w:before="80"/>
      </w:pPr>
    </w:p>
    <w:p w14:paraId="1F15B679" w14:textId="77777777" w:rsidR="008844D6" w:rsidRDefault="00000000">
      <w:pPr>
        <w:spacing w:after="120"/>
        <w:rPr>
          <w:color w:val="000000"/>
        </w:rPr>
      </w:pPr>
      <w:r>
        <w:rPr>
          <w:color w:val="000000"/>
        </w:rPr>
        <w:t>The Exxon Handbook's simulation capability — using time-ladder data to model different configurations of support staff and equipment before implementation — was particularly valuable: measurement data made it possible to predict the staffing implications of different design choices, reducing the risk of costly implementation errors.</w:t>
      </w:r>
    </w:p>
    <w:p w14:paraId="1F05F41C" w14:textId="77777777" w:rsidR="008844D6" w:rsidRDefault="00000000">
      <w:pPr>
        <w:pStyle w:val="Heading2"/>
      </w:pPr>
      <w:proofErr w:type="gramStart"/>
      <w:r>
        <w:t>4.4  Justification</w:t>
      </w:r>
      <w:proofErr w:type="gramEnd"/>
      <w:r>
        <w:t xml:space="preserve"> of Technology Investment</w:t>
      </w:r>
    </w:p>
    <w:p w14:paraId="427299D5" w14:textId="77777777" w:rsidR="008844D6" w:rsidRDefault="00000000">
      <w:pPr>
        <w:spacing w:after="120"/>
      </w:pPr>
      <w:r>
        <w:rPr>
          <w:color w:val="000000"/>
        </w:rPr>
        <w:t xml:space="preserve">The IBM field study provides the clearest example of measurement enabling financial justification. Having established that principals spent $2,813 per month (total employment cost) on their activities, the study calculated the financial value of a 5% productivity improvement ($141/month) and a 25% improvement ($703/month). </w:t>
      </w:r>
      <w:r>
        <w:rPr>
          <w:color w:val="000000"/>
        </w:rPr>
        <w:lastRenderedPageBreak/>
        <w:t>The Exxon typing survey similarly established a threshold: if combined typing time was less than one man-year, the study should be abandoned — a pragmatic rule that prevented unnecessary investment in contexts too small to benefit. The ECEU and EPCO questionnaires show the same logic applied in the European context, where the study was explicitly framed as determining 'if new equipment would likely benefit the organisation.'</w:t>
      </w:r>
    </w:p>
    <w:p w14:paraId="41845B0B" w14:textId="77777777" w:rsidR="008844D6" w:rsidRDefault="00000000">
      <w:pPr>
        <w:pStyle w:val="Heading2"/>
      </w:pPr>
      <w:proofErr w:type="gramStart"/>
      <w:r>
        <w:t>4.5  Establishing</w:t>
      </w:r>
      <w:proofErr w:type="gramEnd"/>
      <w:r>
        <w:t xml:space="preserve"> Baselines for Comparison</w:t>
      </w:r>
    </w:p>
    <w:p w14:paraId="0DA58699" w14:textId="77777777" w:rsidR="008844D6" w:rsidRDefault="00000000">
      <w:pPr>
        <w:spacing w:after="120"/>
      </w:pPr>
      <w:r>
        <w:rPr>
          <w:color w:val="000000"/>
        </w:rPr>
        <w:t>Engel's IBM study process makes baseline measurement a mandatory step: before any prototype is installed, the current state must be documented. Without this, post-installation claims of improved productivity are anecdotal rather than evidential. The CNET study established detailed traffic baselines for internal communications specifically to enable before-and-after comparison once electronic mail was introduced. The IBM CICS usability study (1992) was undertaken 'primarily as a routine assessment of product usability, with the objective of establishing a usability baseline against which subsequent product releases can be evaluated' — a longitudinal rationale that treats measurement as an investment in future comparison.</w:t>
      </w:r>
    </w:p>
    <w:p w14:paraId="222947A4" w14:textId="77777777" w:rsidR="008844D6" w:rsidRDefault="00000000">
      <w:pPr>
        <w:pStyle w:val="Heading2"/>
      </w:pPr>
      <w:proofErr w:type="gramStart"/>
      <w:r>
        <w:t>4.6  Supporting</w:t>
      </w:r>
      <w:proofErr w:type="gramEnd"/>
      <w:r>
        <w:t xml:space="preserve"> Contractual Accountability</w:t>
      </w:r>
    </w:p>
    <w:p w14:paraId="24AE30ED" w14:textId="77777777" w:rsidR="008844D6" w:rsidRDefault="00000000">
      <w:pPr>
        <w:spacing w:after="120"/>
      </w:pPr>
      <w:r>
        <w:rPr>
          <w:color w:val="000000"/>
        </w:rPr>
        <w:t>The CSC Performance-Based Contracting presentation (2003) argues that measurable outcomes shift risk from government to contractor and improve service quality. Under PBC, the Federal Acquisition Regulation requires contract requirements to be set in 'clear, specific, and objective terms with measurable outcomes.' When Service Level Agreements define performance standards objectively, both parties have a clear basis for assessing whether obligations have been met. Measurement is presented as a mechanism for aligning incentives: contractors who deliver measurably better performance can be rewarded.</w:t>
      </w:r>
    </w:p>
    <w:p w14:paraId="4997BF7A" w14:textId="77777777" w:rsidR="008844D6" w:rsidRDefault="00000000">
      <w:pPr>
        <w:pStyle w:val="Heading2"/>
      </w:pPr>
      <w:proofErr w:type="gramStart"/>
      <w:r>
        <w:t>4.7  Consciousness</w:t>
      </w:r>
      <w:proofErr w:type="gramEnd"/>
      <w:r>
        <w:t>-Raising and Organisational Engagement</w:t>
      </w:r>
    </w:p>
    <w:p w14:paraId="5D997AD1" w14:textId="77777777" w:rsidR="008844D6" w:rsidRDefault="00000000">
      <w:pPr>
        <w:spacing w:after="120"/>
        <w:rPr>
          <w:color w:val="000000"/>
        </w:rPr>
      </w:pPr>
      <w:r>
        <w:rPr>
          <w:color w:val="000000"/>
        </w:rPr>
        <w:t>Engel's 1980 IBM presentation identifies a less obvious benefit of measurement: the process of completing time ladders, questionnaires, and interviews leads workers to become more aware of what they actually do, what is left undone, what frustrates them, and what activities could be delegated to less expensive resources. The data-collection process is itself partly an intervention — a performative act, not merely a descriptive one. This 'consciousness-raising' function of measurement is cited as having practical value: workers who have been through a study process are better informants, more engaged with proposed changes, and more likely to see the relevance of new systems to their actual needs.</w:t>
      </w:r>
    </w:p>
    <w:p w14:paraId="64099969" w14:textId="77777777" w:rsidR="008844D6" w:rsidRDefault="00000000">
      <w:pPr>
        <w:pStyle w:val="Heading2"/>
      </w:pPr>
      <w:proofErr w:type="gramStart"/>
      <w:r>
        <w:t>4.8  Dynamic</w:t>
      </w:r>
      <w:proofErr w:type="gramEnd"/>
      <w:r>
        <w:t xml:space="preserve"> and Continuous Analysis in Ergonomics</w:t>
      </w:r>
    </w:p>
    <w:p w14:paraId="5F4F4A27" w14:textId="77777777" w:rsidR="008844D6" w:rsidRDefault="00000000">
      <w:pPr>
        <w:spacing w:after="120"/>
      </w:pPr>
      <w:r>
        <w:rPr>
          <w:color w:val="000000"/>
        </w:rPr>
        <w:t xml:space="preserve">In the ergonomics domain, the 2021 Ergonomist articles document a step-change in the benefits available from modern measurement technology. Traditional RULA assessments capture one static posture assumed to be representative of a whole task; IMU-based biomechanical measurement calculates ergonomic risk many times per second, ensuring that dangerous postures are not missed. This continuous dynamic analysis is described as a 'revolution' in what ergonomists can observe. The ability to calculate recognised metrics (REBA, RULA, NIOSH lifting equations) </w:t>
      </w:r>
      <w:r>
        <w:rPr>
          <w:color w:val="000000"/>
        </w:rPr>
        <w:lastRenderedPageBreak/>
        <w:t>automatically from sensor data enables organisations to demonstrate standards compliance and legislative obligations in a reproducible, auditable way.</w:t>
      </w:r>
    </w:p>
    <w:p w14:paraId="7FDCA16A" w14:textId="77777777" w:rsidR="008844D6" w:rsidRDefault="00000000">
      <w:pPr>
        <w:pStyle w:val="Heading2"/>
      </w:pPr>
      <w:proofErr w:type="gramStart"/>
      <w:r>
        <w:t>4.9  Citizen</w:t>
      </w:r>
      <w:proofErr w:type="gramEnd"/>
      <w:r>
        <w:t xml:space="preserve"> Science and Inclusive Data Collection</w:t>
      </w:r>
    </w:p>
    <w:p w14:paraId="4E296B40" w14:textId="77777777" w:rsidR="008844D6" w:rsidRDefault="00000000">
      <w:pPr>
        <w:spacing w:after="120"/>
      </w:pPr>
      <w:r>
        <w:rPr>
          <w:color w:val="000000"/>
        </w:rPr>
        <w:t>The CIEHF 'Design for Everybody' anthropometric project (2021) demonstrates that measurement can be democratised. When Covid-19 restrictions prevented in-person data collection, the team developed an online self-measurement protocol validated for statistical reliability: people recording ten measurements per day over five days produced data statistically equivalent to laboratory standards. The project collected data from a more diverse population than traditional laboratory studies could achieve, addressing known biases in anthropometric databases (under-representation of women and non-Western populations). This represents a qualitatively new approach to measurement — distributed, citizen-led, and inclusive rather than centralised and expert-controlled.</w:t>
      </w:r>
    </w:p>
    <w:p w14:paraId="260446F3" w14:textId="77777777" w:rsidR="008844D6" w:rsidRDefault="00000000">
      <w:pPr>
        <w:pStyle w:val="Heading2"/>
      </w:pPr>
      <w:proofErr w:type="gramStart"/>
      <w:r>
        <w:t>4.10  Theory</w:t>
      </w:r>
      <w:proofErr w:type="gramEnd"/>
      <w:r>
        <w:t xml:space="preserve"> Development in HCI</w:t>
      </w:r>
    </w:p>
    <w:p w14:paraId="0D22A3CF" w14:textId="77777777" w:rsidR="008844D6" w:rsidRDefault="00000000">
      <w:pPr>
        <w:spacing w:after="120"/>
      </w:pPr>
      <w:r>
        <w:rPr>
          <w:color w:val="000000"/>
        </w:rPr>
        <w:t>Paul Cairns' work on measuring gaming experience (2008) makes an argument for measurement that goes beyond its practical utility: measurement enables theory building. Developing the Immersion in Gaming Questionnaire created 'a window on what it is like to be immersed' and — more importantly — allowed predictions about 'what would increase immersion or disrupt it.' Without measurement, immersion remains a vague intuitive concept; with it, researchers can test hypotheses and build towards a theory that can guide design. The workflow management systems article similarly identifies the '</w:t>
      </w:r>
      <w:proofErr w:type="spellStart"/>
      <w:r>
        <w:rPr>
          <w:color w:val="000000"/>
        </w:rPr>
        <w:t>informating</w:t>
      </w:r>
      <w:proofErr w:type="spellEnd"/>
      <w:r>
        <w:rPr>
          <w:color w:val="000000"/>
        </w:rPr>
        <w:t>' function of measurement — recording organisational operations 'in the minutest detail and producing information of great potential value to management.'</w:t>
      </w:r>
    </w:p>
    <w:p w14:paraId="776B8B4F" w14:textId="77777777" w:rsidR="008844D6" w:rsidRDefault="00000000">
      <w:pPr>
        <w:pStyle w:val="Heading1"/>
      </w:pPr>
      <w:r>
        <w:t>5.  The Cons of Measurement</w:t>
      </w:r>
    </w:p>
    <w:p w14:paraId="73CC4F74" w14:textId="77777777" w:rsidR="008844D6" w:rsidRDefault="00000000">
      <w:pPr>
        <w:pStyle w:val="Heading2"/>
      </w:pPr>
      <w:proofErr w:type="gramStart"/>
      <w:r>
        <w:t>5.1  Resource</w:t>
      </w:r>
      <w:proofErr w:type="gramEnd"/>
      <w:r>
        <w:t xml:space="preserve"> Intensity</w:t>
      </w:r>
    </w:p>
    <w:p w14:paraId="00111BCA" w14:textId="77777777" w:rsidR="008844D6" w:rsidRDefault="00000000">
      <w:pPr>
        <w:spacing w:after="120"/>
      </w:pPr>
      <w:r>
        <w:rPr>
          <w:color w:val="000000"/>
        </w:rPr>
        <w:t>The sheer scale of the measurement apparatus required by the Exxon study is striking: 61 project days involving 1–4 people on each of 14 distinct activities, before any redesign had begun. Preparing and keypunching time-ladder data alone required up to 12 project days. The data then had to be processed through a mainframe computer before it could be interpreted. Panko (1981) is explicit that work analysis techniques are 'simply too expensive to use broadly in an organisation.' The NCC course notes are similarly candid: users 'do not enjoy' completing logs and 'should never be asked to do it for more than about ten days.' The note that 'fifty questions to fifty people amounts to 2,500 data items' asks whether the team has the resources to analyse them — a practical caution about scalability. The IBM CICS study required a team of three people spending three days at each of five customer sites, followed by extensive laboratory trials — a resource investment feasible only for major commercial product releases.</w:t>
      </w:r>
    </w:p>
    <w:p w14:paraId="2B63D798" w14:textId="77777777" w:rsidR="008844D6" w:rsidRDefault="00000000">
      <w:pPr>
        <w:pStyle w:val="Heading2"/>
      </w:pPr>
      <w:proofErr w:type="gramStart"/>
      <w:r>
        <w:t>5.2  Statistical</w:t>
      </w:r>
      <w:proofErr w:type="gramEnd"/>
      <w:r>
        <w:t xml:space="preserve"> Validity Limitations</w:t>
      </w:r>
    </w:p>
    <w:p w14:paraId="3052B970" w14:textId="77777777" w:rsidR="008844D6" w:rsidRDefault="00000000">
      <w:pPr>
        <w:spacing w:after="120"/>
      </w:pPr>
      <w:r>
        <w:rPr>
          <w:color w:val="000000"/>
        </w:rPr>
        <w:t xml:space="preserve">The Exxon Random Sampling handbook is explicit about statistical limits: 80% reliability with ±5% tolerance was achievable for group-level results, requiring </w:t>
      </w:r>
      <w:r>
        <w:rPr>
          <w:color w:val="000000"/>
        </w:rPr>
        <w:lastRenderedPageBreak/>
        <w:t>approximately 7,000 observations over 10 days. Results for individual secretaries or small subgroups were 'not reliable at the level.' This meant the data could justify system-level decisions but not individual-performance judgements — a deliberate design choice, but also a significant limitation on the uses to which the data could be put. The CNET study's 23% tracking-slip return rate represents a different kind of validity problem: with 77% of measurement forms unused, the resulting data could not claim to be representative of normal communication patterns.</w:t>
      </w:r>
    </w:p>
    <w:p w14:paraId="70A0CF48" w14:textId="77777777" w:rsidR="008844D6" w:rsidRDefault="00000000">
      <w:pPr>
        <w:pStyle w:val="Heading2"/>
      </w:pPr>
      <w:proofErr w:type="gramStart"/>
      <w:r>
        <w:t>5.3  Behavioural</w:t>
      </w:r>
      <w:proofErr w:type="gramEnd"/>
      <w:r>
        <w:t xml:space="preserve"> Distortion, Gaming, and Goodhart's Law</w:t>
      </w:r>
    </w:p>
    <w:p w14:paraId="643CF5F0" w14:textId="77777777" w:rsidR="008844D6" w:rsidRDefault="00000000">
      <w:pPr>
        <w:spacing w:after="120"/>
      </w:pPr>
      <w:r>
        <w:rPr>
          <w:color w:val="000000"/>
        </w:rPr>
        <w:t>The acknowledgement of 'fake work' in the Exxon Random Sampling handbook is the collection's earliest and most vivid evidence that measurement induces distorted behaviour. When workers know they are being observed, they may change their behaviour in ways that invalidate the data. By 2009, Dave Snowden had elevated this insight to a general principle of systems governance: 'You get what you measure, so if you set a target humans will achieve the target at all costs, ignoring context or the unstated goals that the outcome-based target was attempting to achieve.' This is Goodhart's Law applied to organisational life.</w:t>
      </w:r>
    </w:p>
    <w:p w14:paraId="11B3F0E6" w14:textId="77777777" w:rsidR="008844D6" w:rsidRDefault="008844D6">
      <w:pPr>
        <w:spacing w:before="80"/>
      </w:pPr>
    </w:p>
    <w:p w14:paraId="3F2D72EF" w14:textId="77777777" w:rsidR="008844D6" w:rsidRDefault="00000000">
      <w:pPr>
        <w:spacing w:after="120"/>
      </w:pPr>
      <w:r>
        <w:rPr>
          <w:color w:val="000000"/>
        </w:rPr>
        <w:t>The Inland Revenue Performance Management review provides the most detailed case study of gaming in the collection. Managers had been 'seeking to ratchet up agreements during the year if a jobholder looked like exceeding' targets — behaviour expressly against the rules, but induced by the pressure of numerical performance measurement. 'Caution on the part of managers about the effects of extra loaded and exceed markings on their budgets' had led to unfair assessments. The review's recommendation — to reduce the emphasis on quantitative outputs — implicitly acknowledged that measurement had become the problem it was meant to solve.</w:t>
      </w:r>
    </w:p>
    <w:p w14:paraId="4D9F0A53" w14:textId="77777777" w:rsidR="008844D6" w:rsidRDefault="00000000">
      <w:pPr>
        <w:pStyle w:val="Heading2"/>
      </w:pPr>
      <w:proofErr w:type="gramStart"/>
      <w:r>
        <w:t>5.4  Capturing</w:t>
      </w:r>
      <w:proofErr w:type="gramEnd"/>
      <w:r>
        <w:t xml:space="preserve"> Activity Rather Than Value</w:t>
      </w:r>
    </w:p>
    <w:p w14:paraId="695BE146" w14:textId="77777777" w:rsidR="008844D6" w:rsidRDefault="00000000">
      <w:pPr>
        <w:spacing w:after="120"/>
        <w:rPr>
          <w:color w:val="000000"/>
        </w:rPr>
      </w:pPr>
      <w:r>
        <w:rPr>
          <w:color w:val="000000"/>
        </w:rPr>
        <w:t>The most fundamental criticism of existing measurement approaches across the collection is that they measure what people do rather than what value they create. Panko identifies this as the central limitation of time-use studies: 'we need an extension of the methodology to understand the individual activities we have identified.' Knowing that a manager spends 14% of their time in meetings tells very little unless those meetings are evaluated for productivity. The IBM study's authors acknowledge that 'a large part of our understanding of the organisation... came from interviews' rather than quantitative data. In the Scrum study, practitioners consistently rated informal qualitative feedback higher than formal measurement for its insight into real user needs.</w:t>
      </w:r>
    </w:p>
    <w:p w14:paraId="04DE3371" w14:textId="77777777" w:rsidR="008844D6" w:rsidRDefault="00000000">
      <w:pPr>
        <w:pStyle w:val="Heading2"/>
      </w:pPr>
      <w:proofErr w:type="gramStart"/>
      <w:r>
        <w:t>5.5  The</w:t>
      </w:r>
      <w:proofErr w:type="gramEnd"/>
      <w:r>
        <w:t xml:space="preserve"> Diversity Problem</w:t>
      </w:r>
    </w:p>
    <w:p w14:paraId="5B6836F0" w14:textId="77777777" w:rsidR="008844D6" w:rsidRDefault="00000000">
      <w:pPr>
        <w:spacing w:after="120"/>
      </w:pPr>
      <w:r>
        <w:rPr>
          <w:color w:val="000000"/>
        </w:rPr>
        <w:t xml:space="preserve">Aggregate measurement produces averages that are potentially misleading as a basis for individual or role-specific design. Panko's review shows that composite figures for managers' communication time range from 66% to 90% across different studies — a spread that renders the average almost meaningless as a design specification. The Exxon research findings make this point structurally by distinguishing between 'production profile' workers (recurring work, predictable decisions) and 'custom profile' workers (non-recurring work, novel decisions), arguing these types require fundamentally different system designs. Measuring both </w:t>
      </w:r>
      <w:r>
        <w:rPr>
          <w:color w:val="000000"/>
        </w:rPr>
        <w:lastRenderedPageBreak/>
        <w:t xml:space="preserve">groups together and designing to the average serves neither. The </w:t>
      </w:r>
      <w:proofErr w:type="spellStart"/>
      <w:r>
        <w:rPr>
          <w:color w:val="000000"/>
        </w:rPr>
        <w:t>Spenkelink</w:t>
      </w:r>
      <w:proofErr w:type="spellEnd"/>
      <w:r>
        <w:rPr>
          <w:color w:val="000000"/>
        </w:rPr>
        <w:t xml:space="preserve"> et al. instrument is specifically designed to avoid this problem by disaggregating display-quality into multiple independent dimensions rather than a single score.</w:t>
      </w:r>
    </w:p>
    <w:p w14:paraId="48107A91" w14:textId="77777777" w:rsidR="008844D6" w:rsidRDefault="00000000">
      <w:pPr>
        <w:pStyle w:val="Heading2"/>
      </w:pPr>
      <w:proofErr w:type="gramStart"/>
      <w:r>
        <w:t>5.6  The</w:t>
      </w:r>
      <w:proofErr w:type="gramEnd"/>
      <w:r>
        <w:t xml:space="preserve"> Problem of Measuring Managerial and Knowledge Work</w:t>
      </w:r>
    </w:p>
    <w:p w14:paraId="3B3ADD4D" w14:textId="77777777" w:rsidR="008844D6" w:rsidRDefault="00000000">
      <w:pPr>
        <w:spacing w:after="120"/>
      </w:pPr>
      <w:r>
        <w:rPr>
          <w:color w:val="000000"/>
        </w:rPr>
        <w:t>The hardest measurement problem in the collection is managerial and professional work. Panko (1981) notes that the study of managers is 'severely under-funded' compared with secretarial and clerical work, and that Mintzberg's celebrated study used only five subjects. Yet managerial work has the highest leverage: without better understanding of what managers do, the billions spent on office systems cannot be directed wisely. The challenge is that managerial work is inherently diverse, often interpersonal, frequently informal, and deeply context-dependent. No instrument in the collection successfully addresses it. The CSF approach attempts to focus on outcomes rather than activities but relies on subjective management judgement.</w:t>
      </w:r>
    </w:p>
    <w:p w14:paraId="5C489788" w14:textId="77777777" w:rsidR="008844D6" w:rsidRDefault="00000000">
      <w:pPr>
        <w:pStyle w:val="Heading2"/>
      </w:pPr>
      <w:proofErr w:type="gramStart"/>
      <w:r>
        <w:t>5.7  The</w:t>
      </w:r>
      <w:proofErr w:type="gramEnd"/>
      <w:r>
        <w:t xml:space="preserve"> Preference–Performance Paradox</w:t>
      </w:r>
    </w:p>
    <w:p w14:paraId="67EA1DF6" w14:textId="77777777" w:rsidR="008844D6" w:rsidRDefault="00000000">
      <w:pPr>
        <w:spacing w:after="120"/>
      </w:pPr>
      <w:r>
        <w:rPr>
          <w:color w:val="000000"/>
        </w:rPr>
        <w:t>The most counterintuitive empirical finding in the collection is reported by Sørum et al. (2012): a small but statistically significant negative correlation between expert-assessed website quality and citizen user satisfaction. The websites judged highest quality by expert evaluators applying technical criteria (HTML validation, download speed, accessibility) were not the ones users were most satisfied with. This finding directly challenges the assumption that objective quality metrics are reliable proxies for user experience. It suggests that when measurement criteria are defined by experts rather than users, the resulting high scores may identify precisely the wrong targets for investment.</w:t>
      </w:r>
    </w:p>
    <w:p w14:paraId="1B8C533E" w14:textId="77777777" w:rsidR="008844D6" w:rsidRDefault="00000000">
      <w:pPr>
        <w:pStyle w:val="Heading2"/>
      </w:pPr>
      <w:proofErr w:type="gramStart"/>
      <w:r>
        <w:t>5.8  Confidentiality</w:t>
      </w:r>
      <w:proofErr w:type="gramEnd"/>
      <w:r>
        <w:t>, Trust, and the Risk of Misuse</w:t>
      </w:r>
    </w:p>
    <w:p w14:paraId="71622213" w14:textId="77777777" w:rsidR="008844D6" w:rsidRDefault="00000000">
      <w:pPr>
        <w:spacing w:after="120"/>
        <w:rPr>
          <w:color w:val="000000"/>
        </w:rPr>
      </w:pPr>
      <w:r>
        <w:rPr>
          <w:color w:val="000000"/>
        </w:rPr>
        <w:t>The Exxon study required secretaries to record their own activities honestly (in time ladders and typing surveys) while simultaneously being externally observed (in random sampling). This dual approach created a tension: self-report data was only valid if workers trusted that it would not be used against them — trust that was difficult to establish in the context of an exercise explicitly linked to potential restructuring. The CSC Measurement Program Start-Up Process is explicit about this: 'look for obstacles to measurement such as evidence that data has been used against people in this organisation in the past.' When employees believe measurement data will be used punitively, they resist providing accurate data, game the metrics, or sabotage the programme entirely.</w:t>
      </w:r>
    </w:p>
    <w:p w14:paraId="5CC227B7" w14:textId="77777777" w:rsidR="008844D6" w:rsidRDefault="00000000">
      <w:pPr>
        <w:pStyle w:val="Heading2"/>
      </w:pPr>
      <w:proofErr w:type="gramStart"/>
      <w:r>
        <w:t>5.9  Measurement</w:t>
      </w:r>
      <w:proofErr w:type="gramEnd"/>
      <w:r>
        <w:t xml:space="preserve"> Divorced from Theory</w:t>
      </w:r>
    </w:p>
    <w:p w14:paraId="1F7A7837" w14:textId="77777777" w:rsidR="008844D6" w:rsidRDefault="00000000">
      <w:pPr>
        <w:spacing w:after="120"/>
      </w:pPr>
      <w:r>
        <w:rPr>
          <w:color w:val="000000"/>
        </w:rPr>
        <w:t xml:space="preserve">Hassenzahl and Roto (2007) state the problem directly: 'there is no such thing as good measurement if an underlying model is non-existent or implausible.' Cairns makes the same point in the context of gaming immersion: despite a validated questionnaire, 'the main problem now is that for all we can measure immersion… we do not yet have a good theory of immersion, and without a theory it is going to be hard to do science.' Measurement divorced from theory risks becoming measurement for its own sake — generating data that cannot be interpreted, compared, or acted upon. Oulasvirta's 'black box evaluation' critique extends this: measuring inputs and outputs without understanding the causal mechanisms linking </w:t>
      </w:r>
      <w:r>
        <w:rPr>
          <w:color w:val="000000"/>
        </w:rPr>
        <w:lastRenderedPageBreak/>
        <w:t>them leaves evaluators unable to make principled decisions about how to improve systems.</w:t>
      </w:r>
    </w:p>
    <w:p w14:paraId="38629C90" w14:textId="77777777" w:rsidR="008844D6" w:rsidRDefault="00000000">
      <w:pPr>
        <w:pStyle w:val="Heading2"/>
      </w:pPr>
      <w:proofErr w:type="gramStart"/>
      <w:r>
        <w:t>5.10  Temporal</w:t>
      </w:r>
      <w:proofErr w:type="gramEnd"/>
      <w:r>
        <w:t xml:space="preserve"> Limitations and the Snapshot Problem</w:t>
      </w:r>
    </w:p>
    <w:p w14:paraId="3A1D1E33" w14:textId="77777777" w:rsidR="008844D6" w:rsidRDefault="00000000">
      <w:pPr>
        <w:spacing w:after="120"/>
      </w:pPr>
      <w:r>
        <w:rPr>
          <w:color w:val="000000"/>
        </w:rPr>
        <w:t>The Exxon ECEU questionnaire and Random Sampling handbook acknowledge that a 10-day measurement window may not capture seasonal or project-driven variation. The Typing Survey instructions note that the study was conducted in August 1978, a period which may not have been representative of annual workload patterns. Hassenzahl and Roto raise the more fundamental temporal problem from the HCI perspective: measurement taken at a single moment may not reflect the retrospective summary judgement users form of an experience. Negative affect during use may be outweighed by positive moments; early discomfort with a new tool may give way to expert fluency. Single-point measurement systematically misrepresents longitudinal experience.</w:t>
      </w:r>
    </w:p>
    <w:p w14:paraId="0A1C54DC" w14:textId="77777777" w:rsidR="008844D6" w:rsidRDefault="00000000">
      <w:pPr>
        <w:pStyle w:val="Heading2"/>
      </w:pPr>
      <w:proofErr w:type="gramStart"/>
      <w:r>
        <w:t>5.11  Dehumanising</w:t>
      </w:r>
      <w:proofErr w:type="gramEnd"/>
      <w:r>
        <w:t xml:space="preserve"> Effects and Systemic Pathology</w:t>
      </w:r>
    </w:p>
    <w:p w14:paraId="7BF03696" w14:textId="77777777" w:rsidR="008844D6" w:rsidRDefault="00000000">
      <w:pPr>
        <w:spacing w:after="120"/>
      </w:pPr>
      <w:r>
        <w:rPr>
          <w:color w:val="000000"/>
        </w:rPr>
        <w:t>Snowden's 2009 commentary identifies the most serious systemic con of measurement: when a 'mechanical approach' to governance through measurement is applied to complex social systems, the result is 'dehumanising in its effect on people and inhuman in its impact on society.' The 2013 Ergonomist Shakespeare article makes the same point in the workplace context from the opposite direction: not dehumanising through over-measurement but through under-measurement — workers 'subjected to an unmeasured working system' of repetitive motion, unsuitable equipment, and unreasonable demands that causes injury without detection. Measurement, the collection suggests, can dehumanise in two ways: by over-specifying human behaviour as a set of countable outputs, or by failing to count the costs imposed on the human body and experience at all.</w:t>
      </w:r>
    </w:p>
    <w:p w14:paraId="2DE9C79D" w14:textId="77777777" w:rsidR="008844D6" w:rsidRDefault="00000000">
      <w:pPr>
        <w:pStyle w:val="Heading1"/>
      </w:pPr>
      <w:r>
        <w:t>6.  Measurement Instruments and Frameworks</w:t>
      </w:r>
    </w:p>
    <w:p w14:paraId="7C9BABCC" w14:textId="77777777" w:rsidR="008844D6" w:rsidRDefault="00000000">
      <w:pPr>
        <w:spacing w:after="120"/>
        <w:rPr>
          <w:color w:val="000000"/>
        </w:rPr>
      </w:pPr>
      <w:r>
        <w:rPr>
          <w:color w:val="000000"/>
        </w:rPr>
        <w:t>The following instruments and frameworks are documented across the five PAWDOC subsets. Together they represent a comprehensive record of how measurement has been operationalised in practice from the late 1970s to the present.</w:t>
      </w:r>
    </w:p>
    <w:p w14:paraId="7B1AA22C" w14:textId="77777777" w:rsidR="008844D6" w:rsidRDefault="008844D6">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200"/>
        <w:gridCol w:w="6160"/>
      </w:tblGrid>
      <w:tr w:rsidR="008844D6" w14:paraId="513B32F7" w14:textId="77777777" w:rsidTr="00E65C80">
        <w:tc>
          <w:tcPr>
            <w:tcW w:w="320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47CC75EF" w14:textId="77777777" w:rsidR="008844D6" w:rsidRDefault="00000000">
            <w:r>
              <w:rPr>
                <w:b/>
                <w:bCs/>
                <w:color w:val="FFFFFF"/>
                <w:sz w:val="22"/>
                <w:szCs w:val="22"/>
              </w:rPr>
              <w:t>Instrument / Framework</w:t>
            </w:r>
          </w:p>
        </w:tc>
        <w:tc>
          <w:tcPr>
            <w:tcW w:w="616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09D526B9" w14:textId="77777777" w:rsidR="008844D6" w:rsidRDefault="00000000">
            <w:r>
              <w:rPr>
                <w:b/>
                <w:bCs/>
                <w:color w:val="FFFFFF"/>
                <w:sz w:val="22"/>
                <w:szCs w:val="22"/>
              </w:rPr>
              <w:t>Description and Source</w:t>
            </w:r>
          </w:p>
        </w:tc>
      </w:tr>
      <w:tr w:rsidR="008844D6" w14:paraId="70B6D421" w14:textId="77777777" w:rsidTr="00E65C80">
        <w:tc>
          <w:tcPr>
            <w:tcW w:w="3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71F0A91" w14:textId="77777777" w:rsidR="008844D6" w:rsidRDefault="00000000">
            <w:r>
              <w:rPr>
                <w:b/>
                <w:bCs/>
                <w:sz w:val="22"/>
                <w:szCs w:val="22"/>
              </w:rPr>
              <w:t>Time Ladders / Time-Use Studies</w:t>
            </w:r>
          </w:p>
        </w:tc>
        <w:tc>
          <w:tcPr>
            <w:tcW w:w="6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CE5388A" w14:textId="77777777" w:rsidR="008844D6" w:rsidRDefault="00000000">
            <w:r>
              <w:rPr>
                <w:sz w:val="22"/>
                <w:szCs w:val="22"/>
              </w:rPr>
              <w:t>Self-completed contemporaneous logs in which workers record their activities at regular intervals throughout the working day (Exxon, IBM, NCC, 1977–1986). Yields percentage breakdowns of time on each task; enables simulation of alternative work configurations. Known limitation: workers are poor retrospective estimators; contemporaneous recording is more reliable but requires sustained discipline.</w:t>
            </w:r>
          </w:p>
        </w:tc>
      </w:tr>
      <w:tr w:rsidR="008844D6" w14:paraId="25DBA36E" w14:textId="77777777" w:rsidTr="00E65C80">
        <w:tc>
          <w:tcPr>
            <w:tcW w:w="3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0F4F990" w14:textId="77777777" w:rsidR="008844D6" w:rsidRDefault="00000000">
            <w:r>
              <w:rPr>
                <w:b/>
                <w:bCs/>
                <w:sz w:val="22"/>
                <w:szCs w:val="22"/>
              </w:rPr>
              <w:t>Random / Work Sampling</w:t>
            </w:r>
          </w:p>
        </w:tc>
        <w:tc>
          <w:tcPr>
            <w:tcW w:w="6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116E1A7" w14:textId="77777777" w:rsidR="008844D6" w:rsidRDefault="00000000">
            <w:r>
              <w:rPr>
                <w:sz w:val="22"/>
                <w:szCs w:val="22"/>
              </w:rPr>
              <w:t xml:space="preserve">Observer-recorded spot-checks at randomised intervals; results are statistically valid at group level with sufficient observations (Exxon target: ~7,000 over 10 days for 80% </w:t>
            </w:r>
            <w:r>
              <w:rPr>
                <w:sz w:val="22"/>
                <w:szCs w:val="22"/>
              </w:rPr>
              <w:lastRenderedPageBreak/>
              <w:t>reliability). Less intrusive than continuous observation. Susceptible to 'fake work' when workers are aware of observation (Exxon, 1977).</w:t>
            </w:r>
          </w:p>
        </w:tc>
      </w:tr>
      <w:tr w:rsidR="008844D6" w14:paraId="15379F29" w14:textId="77777777" w:rsidTr="00E65C80">
        <w:tc>
          <w:tcPr>
            <w:tcW w:w="3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6196BAE" w14:textId="77777777" w:rsidR="008844D6" w:rsidRDefault="00000000">
            <w:r>
              <w:rPr>
                <w:b/>
                <w:bCs/>
                <w:sz w:val="22"/>
                <w:szCs w:val="22"/>
              </w:rPr>
              <w:lastRenderedPageBreak/>
              <w:t>Typing Survey / Document Production Survey</w:t>
            </w:r>
          </w:p>
        </w:tc>
        <w:tc>
          <w:tcPr>
            <w:tcW w:w="6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844DF4E" w14:textId="77777777" w:rsidR="008844D6" w:rsidRDefault="00000000">
            <w:r>
              <w:rPr>
                <w:sz w:val="22"/>
                <w:szCs w:val="22"/>
              </w:rPr>
              <w:t>Secretary-completed forms recording source, document type, page count, revision history, distribution, and time for each typing job. Directly drives decisions about word-processing investment and role design (Exxon, IBM, 1977–1981).</w:t>
            </w:r>
          </w:p>
        </w:tc>
      </w:tr>
      <w:tr w:rsidR="008844D6" w14:paraId="36305625" w14:textId="77777777" w:rsidTr="00E65C80">
        <w:tc>
          <w:tcPr>
            <w:tcW w:w="3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1E1A9FC" w14:textId="77777777" w:rsidR="008844D6" w:rsidRDefault="00000000">
            <w:r>
              <w:rPr>
                <w:b/>
                <w:bCs/>
                <w:sz w:val="22"/>
                <w:szCs w:val="22"/>
              </w:rPr>
              <w:t>Secretarial and Professional Questionnaires</w:t>
            </w:r>
          </w:p>
        </w:tc>
        <w:tc>
          <w:tcPr>
            <w:tcW w:w="6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942E3F8" w14:textId="77777777" w:rsidR="008844D6" w:rsidRDefault="00000000">
            <w:r>
              <w:rPr>
                <w:sz w:val="22"/>
                <w:szCs w:val="22"/>
              </w:rPr>
              <w:t>Structured instruments rating current support level and support needed across 15+ service categories on 0–5 scales. Produces gap analysis between supply and demand (Exxon, NCC, MIT, 1977–1986).</w:t>
            </w:r>
          </w:p>
        </w:tc>
      </w:tr>
      <w:tr w:rsidR="008844D6" w14:paraId="78C986DB" w14:textId="77777777" w:rsidTr="00E65C80">
        <w:tc>
          <w:tcPr>
            <w:tcW w:w="3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76593FE" w14:textId="77777777" w:rsidR="008844D6" w:rsidRDefault="00000000">
            <w:r>
              <w:rPr>
                <w:b/>
                <w:bCs/>
                <w:sz w:val="22"/>
                <w:szCs w:val="22"/>
              </w:rPr>
              <w:t>Interviews (Secretarial and Professional)</w:t>
            </w:r>
          </w:p>
        </w:tc>
        <w:tc>
          <w:tcPr>
            <w:tcW w:w="6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EEB6D37" w14:textId="77777777" w:rsidR="008844D6" w:rsidRDefault="00000000">
            <w:r>
              <w:rPr>
                <w:sz w:val="22"/>
                <w:szCs w:val="22"/>
              </w:rPr>
              <w:t>Semi-structured interviews using open, reflective, and directive questioning techniques. Captures nuance, context, and qualitative dimensions that quantitative instruments cannot; but subject to interviewer effects and selection bias (Exxon, IBM, NCC, MIT, 1977–1984).</w:t>
            </w:r>
          </w:p>
        </w:tc>
      </w:tr>
      <w:tr w:rsidR="008844D6" w14:paraId="226E0DE5" w14:textId="77777777" w:rsidTr="00E65C80">
        <w:tc>
          <w:tcPr>
            <w:tcW w:w="3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6478262" w14:textId="77777777" w:rsidR="008844D6" w:rsidRDefault="00000000">
            <w:r>
              <w:rPr>
                <w:b/>
                <w:bCs/>
                <w:sz w:val="22"/>
                <w:szCs w:val="22"/>
              </w:rPr>
              <w:t>Errand Log and Copy Log</w:t>
            </w:r>
          </w:p>
        </w:tc>
        <w:tc>
          <w:tcPr>
            <w:tcW w:w="6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061C922" w14:textId="77777777" w:rsidR="008844D6" w:rsidRDefault="00000000">
            <w:r>
              <w:rPr>
                <w:sz w:val="22"/>
                <w:szCs w:val="22"/>
              </w:rPr>
              <w:t>Activity logs recording frequency, destination, and reason for errands and photocopying. Provides quantified evidence of time spent on potentially eliminable activities (Exxon, 1977).</w:t>
            </w:r>
          </w:p>
        </w:tc>
      </w:tr>
      <w:tr w:rsidR="008844D6" w14:paraId="5C2744FE" w14:textId="77777777" w:rsidTr="00E65C80">
        <w:tc>
          <w:tcPr>
            <w:tcW w:w="3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317DD49" w14:textId="77777777" w:rsidR="008844D6" w:rsidRDefault="00000000">
            <w:r>
              <w:rPr>
                <w:b/>
                <w:bCs/>
                <w:sz w:val="22"/>
                <w:szCs w:val="22"/>
              </w:rPr>
              <w:t>Business Procedure Diagrams</w:t>
            </w:r>
          </w:p>
        </w:tc>
        <w:tc>
          <w:tcPr>
            <w:tcW w:w="6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5912437" w14:textId="77777777" w:rsidR="008844D6" w:rsidRDefault="00000000">
            <w:r>
              <w:rPr>
                <w:sz w:val="22"/>
                <w:szCs w:val="22"/>
              </w:rPr>
              <w:t>Visual representations of existing office workflows; identifies inefficiencies and bottlenecks in document and communication flows (Exxon, NCC, 1977–1986).</w:t>
            </w:r>
          </w:p>
        </w:tc>
      </w:tr>
      <w:tr w:rsidR="008844D6" w14:paraId="75B2D4B8" w14:textId="77777777" w:rsidTr="00E65C80">
        <w:tc>
          <w:tcPr>
            <w:tcW w:w="3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98EBD95" w14:textId="77777777" w:rsidR="008844D6" w:rsidRDefault="00000000">
            <w:r>
              <w:rPr>
                <w:b/>
                <w:bCs/>
                <w:sz w:val="22"/>
                <w:szCs w:val="22"/>
              </w:rPr>
              <w:t>Document Flow / Mail Traffic Analysis</w:t>
            </w:r>
          </w:p>
        </w:tc>
        <w:tc>
          <w:tcPr>
            <w:tcW w:w="6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40BD9E4" w14:textId="77777777" w:rsidR="008844D6" w:rsidRDefault="00000000">
            <w:r>
              <w:rPr>
                <w:sz w:val="22"/>
                <w:szCs w:val="22"/>
              </w:rPr>
              <w:t>Quantitative sampling of business correspondence to determine information-flow patterns — origin, destination, subject, length, distribution (IBM, CNET France, 1979–1981).</w:t>
            </w:r>
          </w:p>
        </w:tc>
      </w:tr>
      <w:tr w:rsidR="008844D6" w14:paraId="6EFD668E" w14:textId="77777777" w:rsidTr="00E65C80">
        <w:tc>
          <w:tcPr>
            <w:tcW w:w="3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8978F54" w14:textId="77777777" w:rsidR="008844D6" w:rsidRDefault="00000000">
            <w:r>
              <w:rPr>
                <w:b/>
                <w:bCs/>
                <w:sz w:val="22"/>
                <w:szCs w:val="22"/>
              </w:rPr>
              <w:t>Balanced Scorecard</w:t>
            </w:r>
          </w:p>
        </w:tc>
        <w:tc>
          <w:tcPr>
            <w:tcW w:w="6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962665B" w14:textId="77777777" w:rsidR="008844D6" w:rsidRDefault="00000000">
            <w:r>
              <w:rPr>
                <w:sz w:val="22"/>
                <w:szCs w:val="22"/>
              </w:rPr>
              <w:t>Multi-perspective strategic performance-measurement framework organising metrics across financial, customer, internal process, and innovation/learning perspectives. Provides leading as well as lagging indicators (Kaplan &amp; Norton, applied to IT via Gartner/CSC, 1993–2000).</w:t>
            </w:r>
          </w:p>
        </w:tc>
      </w:tr>
      <w:tr w:rsidR="008844D6" w14:paraId="19A58FA0" w14:textId="77777777" w:rsidTr="00E65C80">
        <w:tc>
          <w:tcPr>
            <w:tcW w:w="3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A5449F4" w14:textId="77777777" w:rsidR="008844D6" w:rsidRDefault="00000000">
            <w:r>
              <w:rPr>
                <w:b/>
                <w:bCs/>
                <w:sz w:val="22"/>
                <w:szCs w:val="22"/>
              </w:rPr>
              <w:t>SEI Capability Maturity Model (CMM)</w:t>
            </w:r>
          </w:p>
        </w:tc>
        <w:tc>
          <w:tcPr>
            <w:tcW w:w="6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EA5CC90" w14:textId="77777777" w:rsidR="008844D6" w:rsidRDefault="00000000">
            <w:r>
              <w:rPr>
                <w:sz w:val="22"/>
                <w:szCs w:val="22"/>
              </w:rPr>
              <w:t>Five-level process maturity framework. Level 4 requires quantitative measurement of software processes as the basis for management decision-making and prediction (CMU/SEI; referenced in CSC AVM framework, 1998).</w:t>
            </w:r>
          </w:p>
        </w:tc>
      </w:tr>
      <w:tr w:rsidR="008844D6" w14:paraId="4D3F4550" w14:textId="77777777" w:rsidTr="00E65C80">
        <w:tc>
          <w:tcPr>
            <w:tcW w:w="3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F83A265" w14:textId="77777777" w:rsidR="008844D6" w:rsidRDefault="00000000">
            <w:r>
              <w:rPr>
                <w:b/>
                <w:bCs/>
                <w:sz w:val="22"/>
                <w:szCs w:val="22"/>
              </w:rPr>
              <w:t>Goal–Question–Metric (GQM)</w:t>
            </w:r>
          </w:p>
        </w:tc>
        <w:tc>
          <w:tcPr>
            <w:tcW w:w="6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7FA0283" w14:textId="77777777" w:rsidR="008844D6" w:rsidRDefault="00000000">
            <w:r>
              <w:rPr>
                <w:sz w:val="22"/>
                <w:szCs w:val="22"/>
              </w:rPr>
              <w:t>Methodology for deriving metrics from goals via intermediate questions, preventing accumulation of measures that answer no important question (referenced in CSC Measurement Program Start-Up Process, 1998).</w:t>
            </w:r>
          </w:p>
        </w:tc>
      </w:tr>
      <w:tr w:rsidR="008844D6" w14:paraId="154A0BA1" w14:textId="77777777" w:rsidTr="00E65C80">
        <w:tc>
          <w:tcPr>
            <w:tcW w:w="3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F52F34B" w14:textId="77777777" w:rsidR="008844D6" w:rsidRDefault="00000000">
            <w:r>
              <w:rPr>
                <w:b/>
                <w:bCs/>
                <w:sz w:val="22"/>
                <w:szCs w:val="22"/>
              </w:rPr>
              <w:t>ISO 9241-11 / ISO/IEC 25062 (Common Industry Format)</w:t>
            </w:r>
          </w:p>
        </w:tc>
        <w:tc>
          <w:tcPr>
            <w:tcW w:w="6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C4C46EE" w14:textId="77777777" w:rsidR="008844D6" w:rsidRDefault="00000000">
            <w:r>
              <w:rPr>
                <w:sz w:val="22"/>
                <w:szCs w:val="22"/>
              </w:rPr>
              <w:t>Usability measurement standards defining effectiveness, efficiency, and satisfaction as the core dimensions; CIF specifies reporting format for formal usability tests (referenced across Subsets H, I, and J).</w:t>
            </w:r>
          </w:p>
        </w:tc>
      </w:tr>
      <w:tr w:rsidR="008844D6" w14:paraId="206A6D88" w14:textId="77777777" w:rsidTr="00E65C80">
        <w:tc>
          <w:tcPr>
            <w:tcW w:w="3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4ACDA02" w14:textId="77777777" w:rsidR="008844D6" w:rsidRDefault="00000000">
            <w:r>
              <w:rPr>
                <w:b/>
                <w:bCs/>
                <w:sz w:val="22"/>
                <w:szCs w:val="22"/>
              </w:rPr>
              <w:t xml:space="preserve">SPICE / ISO 15504 / </w:t>
            </w:r>
            <w:proofErr w:type="spellStart"/>
            <w:r>
              <w:rPr>
                <w:b/>
                <w:bCs/>
                <w:sz w:val="22"/>
                <w:szCs w:val="22"/>
              </w:rPr>
              <w:t>InUse</w:t>
            </w:r>
            <w:proofErr w:type="spellEnd"/>
            <w:r>
              <w:rPr>
                <w:b/>
                <w:bCs/>
                <w:sz w:val="22"/>
                <w:szCs w:val="22"/>
              </w:rPr>
              <w:t xml:space="preserve"> Usability Maturity Model</w:t>
            </w:r>
          </w:p>
        </w:tc>
        <w:tc>
          <w:tcPr>
            <w:tcW w:w="6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6345340" w14:textId="77777777" w:rsidR="008844D6" w:rsidRDefault="00000000">
            <w:r>
              <w:rPr>
                <w:sz w:val="22"/>
                <w:szCs w:val="22"/>
              </w:rPr>
              <w:t xml:space="preserve">Process capability assessment framework adapted for usability; defines a scale from unrecognised practice to </w:t>
            </w:r>
            <w:r>
              <w:rPr>
                <w:sz w:val="22"/>
                <w:szCs w:val="22"/>
              </w:rPr>
              <w:lastRenderedPageBreak/>
              <w:t xml:space="preserve">institutionalised usability (Lloyd's Register / </w:t>
            </w:r>
            <w:proofErr w:type="spellStart"/>
            <w:r>
              <w:rPr>
                <w:sz w:val="22"/>
                <w:szCs w:val="22"/>
              </w:rPr>
              <w:t>InUse</w:t>
            </w:r>
            <w:proofErr w:type="spellEnd"/>
            <w:r>
              <w:rPr>
                <w:sz w:val="22"/>
                <w:szCs w:val="22"/>
              </w:rPr>
              <w:t xml:space="preserve"> project, 1996).</w:t>
            </w:r>
          </w:p>
        </w:tc>
      </w:tr>
      <w:tr w:rsidR="008844D6" w14:paraId="5CB738E0" w14:textId="77777777" w:rsidTr="00E65C80">
        <w:tc>
          <w:tcPr>
            <w:tcW w:w="3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DF8C57C" w14:textId="77777777" w:rsidR="008844D6" w:rsidRDefault="00000000">
            <w:r>
              <w:rPr>
                <w:b/>
                <w:bCs/>
                <w:sz w:val="22"/>
                <w:szCs w:val="22"/>
              </w:rPr>
              <w:lastRenderedPageBreak/>
              <w:t>NPL Software Support for Metrology Programme</w:t>
            </w:r>
          </w:p>
        </w:tc>
        <w:tc>
          <w:tcPr>
            <w:tcW w:w="6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BBD0009" w14:textId="77777777" w:rsidR="008844D6" w:rsidRDefault="00000000">
            <w:r>
              <w:rPr>
                <w:sz w:val="22"/>
                <w:szCs w:val="22"/>
              </w:rPr>
              <w:t>Best-practice guides for modelling measurement data, estimating measurement uncertainties, testing spreadsheet models, and validating measurement systems — applying scientific metrology rigour to software-based measurement (NPL, 1997–1998).</w:t>
            </w:r>
          </w:p>
        </w:tc>
      </w:tr>
      <w:tr w:rsidR="008844D6" w14:paraId="33B73AE9" w14:textId="77777777" w:rsidTr="00E65C80">
        <w:tc>
          <w:tcPr>
            <w:tcW w:w="3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C0DE0E2" w14:textId="77777777" w:rsidR="008844D6" w:rsidRDefault="00000000">
            <w:r>
              <w:rPr>
                <w:b/>
                <w:bCs/>
                <w:sz w:val="22"/>
                <w:szCs w:val="22"/>
              </w:rPr>
              <w:t>Display Evaluation Scale (DES)</w:t>
            </w:r>
          </w:p>
        </w:tc>
        <w:tc>
          <w:tcPr>
            <w:tcW w:w="6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B793371" w14:textId="77777777" w:rsidR="008844D6" w:rsidRDefault="00000000">
            <w:r>
              <w:rPr>
                <w:sz w:val="22"/>
                <w:szCs w:val="22"/>
              </w:rPr>
              <w:t>Psychometric 21-point bipolar rating instrument covering brightness, contrast, sharpness, colour, font, spacing, and other visual dimensions of display quality. Validated for reliability with small samples (</w:t>
            </w:r>
            <w:proofErr w:type="spellStart"/>
            <w:r>
              <w:rPr>
                <w:sz w:val="22"/>
                <w:szCs w:val="22"/>
              </w:rPr>
              <w:t>Spenkelink</w:t>
            </w:r>
            <w:proofErr w:type="spellEnd"/>
            <w:r>
              <w:rPr>
                <w:sz w:val="22"/>
                <w:szCs w:val="22"/>
              </w:rPr>
              <w:t xml:space="preserve"> et al., University of Twente, 1993).</w:t>
            </w:r>
          </w:p>
        </w:tc>
      </w:tr>
      <w:tr w:rsidR="008844D6" w14:paraId="7CA03246" w14:textId="77777777" w:rsidTr="00E65C80">
        <w:tc>
          <w:tcPr>
            <w:tcW w:w="3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75BD3B7" w14:textId="77777777" w:rsidR="008844D6" w:rsidRDefault="00000000">
            <w:r>
              <w:rPr>
                <w:b/>
                <w:bCs/>
                <w:sz w:val="22"/>
                <w:szCs w:val="22"/>
              </w:rPr>
              <w:t>Usability Measurement Plan</w:t>
            </w:r>
          </w:p>
        </w:tc>
        <w:tc>
          <w:tcPr>
            <w:tcW w:w="6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8D5C981" w14:textId="77777777" w:rsidR="008844D6" w:rsidRDefault="00000000">
            <w:r>
              <w:rPr>
                <w:sz w:val="22"/>
                <w:szCs w:val="22"/>
              </w:rPr>
              <w:t>Formal pre-evaluation specification defining what to measure, when, how, and what factors to control, monitor, or ignore. Exemplified by Jarrett &amp; Yates SA Tax Return Measurement Plan (1995).</w:t>
            </w:r>
          </w:p>
        </w:tc>
      </w:tr>
      <w:tr w:rsidR="008844D6" w14:paraId="3C67CA22" w14:textId="77777777" w:rsidTr="00E65C80">
        <w:tc>
          <w:tcPr>
            <w:tcW w:w="3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8B5B485" w14:textId="77777777" w:rsidR="008844D6" w:rsidRDefault="00000000">
            <w:r>
              <w:rPr>
                <w:b/>
                <w:bCs/>
                <w:sz w:val="22"/>
                <w:szCs w:val="22"/>
              </w:rPr>
              <w:t>Post-Installation Evaluation</w:t>
            </w:r>
          </w:p>
        </w:tc>
        <w:tc>
          <w:tcPr>
            <w:tcW w:w="6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DDB2D5A" w14:textId="77777777" w:rsidR="008844D6" w:rsidRDefault="00000000">
            <w:r>
              <w:rPr>
                <w:sz w:val="22"/>
                <w:szCs w:val="22"/>
              </w:rPr>
              <w:t>Systematic comparison against pre-installation baseline after a new system is introduced. Mandated in IBM study process; implemented in IBM office communications experiment (IBM, 1979–1980).</w:t>
            </w:r>
          </w:p>
        </w:tc>
      </w:tr>
      <w:tr w:rsidR="008844D6" w14:paraId="3214E942" w14:textId="77777777" w:rsidTr="00E65C80">
        <w:tc>
          <w:tcPr>
            <w:tcW w:w="3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4C25E87" w14:textId="77777777" w:rsidR="008844D6" w:rsidRDefault="00000000">
            <w:r>
              <w:rPr>
                <w:b/>
                <w:bCs/>
                <w:sz w:val="22"/>
                <w:szCs w:val="22"/>
              </w:rPr>
              <w:t>Inertial Measurement Unit (IMU) Biomechanical Analysis</w:t>
            </w:r>
          </w:p>
        </w:tc>
        <w:tc>
          <w:tcPr>
            <w:tcW w:w="6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FB15BA0" w14:textId="77777777" w:rsidR="008844D6" w:rsidRDefault="00000000">
            <w:r>
              <w:rPr>
                <w:sz w:val="22"/>
                <w:szCs w:val="22"/>
              </w:rPr>
              <w:t>Networks of 17 body-worn sensors (accelerometers, gyroscopes, magnetometers) capturing continuous three-dimensional motion data in real workplaces. Enables automated calculation of ergonomic risk metrics (REBA, RULA, NIOSH) many times per second (Ergonomist, 2021).</w:t>
            </w:r>
          </w:p>
        </w:tc>
      </w:tr>
      <w:tr w:rsidR="008844D6" w14:paraId="5C85F375" w14:textId="77777777" w:rsidTr="00E65C80">
        <w:tc>
          <w:tcPr>
            <w:tcW w:w="3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7456489" w14:textId="77777777" w:rsidR="008844D6" w:rsidRDefault="00000000">
            <w:r>
              <w:rPr>
                <w:b/>
                <w:bCs/>
                <w:sz w:val="22"/>
                <w:szCs w:val="22"/>
              </w:rPr>
              <w:t>Citizen Science Anthropometric Protocol</w:t>
            </w:r>
          </w:p>
        </w:tc>
        <w:tc>
          <w:tcPr>
            <w:tcW w:w="6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C2EDA9F" w14:textId="77777777" w:rsidR="008844D6" w:rsidRDefault="00000000">
            <w:r>
              <w:rPr>
                <w:sz w:val="22"/>
                <w:szCs w:val="22"/>
              </w:rPr>
              <w:t>Online self-measurement protocol validated for statistical reliability; enables large-scale data collection from diverse populations without laboratory infrastructure (CIEHF Design for Everybody project, 2021).</w:t>
            </w:r>
          </w:p>
        </w:tc>
      </w:tr>
      <w:tr w:rsidR="008844D6" w14:paraId="2967EF58" w14:textId="77777777" w:rsidTr="00E65C80">
        <w:tc>
          <w:tcPr>
            <w:tcW w:w="3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9D9A659" w14:textId="77777777" w:rsidR="008844D6" w:rsidRDefault="00000000">
            <w:r>
              <w:rPr>
                <w:b/>
                <w:bCs/>
                <w:sz w:val="22"/>
                <w:szCs w:val="22"/>
              </w:rPr>
              <w:t>Integrated Behavioural Measurement Platform (</w:t>
            </w:r>
            <w:proofErr w:type="spellStart"/>
            <w:r>
              <w:rPr>
                <w:b/>
                <w:bCs/>
                <w:sz w:val="22"/>
                <w:szCs w:val="22"/>
              </w:rPr>
              <w:t>NoldusHub</w:t>
            </w:r>
            <w:proofErr w:type="spellEnd"/>
            <w:r>
              <w:rPr>
                <w:b/>
                <w:bCs/>
                <w:sz w:val="22"/>
                <w:szCs w:val="22"/>
              </w:rPr>
              <w:t>)</w:t>
            </w:r>
          </w:p>
        </w:tc>
        <w:tc>
          <w:tcPr>
            <w:tcW w:w="6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DCF6BD0" w14:textId="77777777" w:rsidR="008844D6" w:rsidRDefault="00000000">
            <w:r>
              <w:rPr>
                <w:sz w:val="22"/>
                <w:szCs w:val="22"/>
              </w:rPr>
              <w:t>First commercially viable platform combining eye-tracking, physiological monitoring, automated emotion detection, and manual behavioural observation in a single integrated system. Addresses the long-standing interoperability limitation of single-modality tools (Ergonomist, 2024).</w:t>
            </w:r>
          </w:p>
        </w:tc>
      </w:tr>
      <w:tr w:rsidR="008844D6" w14:paraId="460FE737" w14:textId="77777777" w:rsidTr="00E65C80">
        <w:tc>
          <w:tcPr>
            <w:tcW w:w="3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355C236" w14:textId="77777777" w:rsidR="008844D6" w:rsidRDefault="00000000">
            <w:r>
              <w:rPr>
                <w:b/>
                <w:bCs/>
                <w:sz w:val="22"/>
                <w:szCs w:val="22"/>
              </w:rPr>
              <w:t>Immersion in Gaming Questionnaire (IGQ)</w:t>
            </w:r>
          </w:p>
        </w:tc>
        <w:tc>
          <w:tcPr>
            <w:tcW w:w="6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C0850C8" w14:textId="77777777" w:rsidR="008844D6" w:rsidRDefault="00000000">
            <w:r>
              <w:rPr>
                <w:sz w:val="22"/>
                <w:szCs w:val="22"/>
              </w:rPr>
              <w:t>Validated psychometric questionnaire measuring immersion in gaming experience; provides a window on subjective experience and enables hypothesis-testing about what increases or disrupts immersion (Cairns, 2008).</w:t>
            </w:r>
          </w:p>
        </w:tc>
      </w:tr>
      <w:tr w:rsidR="008844D6" w14:paraId="0FE49CDC" w14:textId="77777777" w:rsidTr="00E65C80">
        <w:tc>
          <w:tcPr>
            <w:tcW w:w="3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B260BA9" w14:textId="77777777" w:rsidR="008844D6" w:rsidRDefault="00000000">
            <w:r>
              <w:rPr>
                <w:b/>
                <w:bCs/>
                <w:sz w:val="22"/>
                <w:szCs w:val="22"/>
              </w:rPr>
              <w:t>Delphi Expert Judgement</w:t>
            </w:r>
          </w:p>
        </w:tc>
        <w:tc>
          <w:tcPr>
            <w:tcW w:w="6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D9A34B4" w14:textId="77777777" w:rsidR="008844D6" w:rsidRDefault="00000000">
            <w:r>
              <w:rPr>
                <w:sz w:val="22"/>
                <w:szCs w:val="22"/>
              </w:rPr>
              <w:t>Two-stage structured expert-consensus method scoring measurement technology proposals on development requirement, timing, exploitation potential, strategic importance, and confidence. Converts expert judgement into structured, aggregable data for science policy (DTI Measurement Foresight Programme, 1995).</w:t>
            </w:r>
          </w:p>
        </w:tc>
      </w:tr>
    </w:tbl>
    <w:p w14:paraId="66E25FAF" w14:textId="77777777" w:rsidR="008844D6" w:rsidRDefault="00000000">
      <w:pPr>
        <w:pStyle w:val="Heading1"/>
      </w:pPr>
      <w:r>
        <w:t>7.  Suggestions for Further Research</w:t>
      </w:r>
    </w:p>
    <w:p w14:paraId="157DA062" w14:textId="77777777" w:rsidR="008844D6" w:rsidRDefault="00000000">
      <w:pPr>
        <w:spacing w:after="120"/>
      </w:pPr>
      <w:r>
        <w:rPr>
          <w:color w:val="000000"/>
        </w:rPr>
        <w:lastRenderedPageBreak/>
        <w:t>The PAWDOC collection, spanning 45 years of professional practice across multiple domains, raises a substantial number of research questions that could be pursued within the collection itself and in the wider literature. The following directions are grouped thematically.</w:t>
      </w:r>
    </w:p>
    <w:p w14:paraId="0F7E80FC" w14:textId="77777777" w:rsidR="008844D6" w:rsidRDefault="008844D6">
      <w:pPr>
        <w:spacing w:before="80"/>
      </w:pPr>
    </w:p>
    <w:p w14:paraId="0326EB90" w14:textId="77777777" w:rsidR="008844D6" w:rsidRDefault="00000000">
      <w:pPr>
        <w:pStyle w:val="Heading2"/>
      </w:pPr>
      <w:proofErr w:type="gramStart"/>
      <w:r>
        <w:t>7.1  Longitudinal</w:t>
      </w:r>
      <w:proofErr w:type="gramEnd"/>
      <w:r>
        <w:t xml:space="preserve"> Study of Measurement Practice Across the Full PAWDOC Collection</w:t>
      </w:r>
    </w:p>
    <w:p w14:paraId="0727A6A4" w14:textId="77777777" w:rsidR="008844D6" w:rsidRDefault="00000000">
      <w:pPr>
        <w:spacing w:after="120"/>
      </w:pPr>
      <w:r>
        <w:rPr>
          <w:color w:val="000000"/>
        </w:rPr>
        <w:t>The five subsets analysed here represent a sample of 17,380-plus index entries. A systematic keyword search across the full collection for measurement-related entries — work measurement, performance measurement, usability, metrics, evaluation, audit, baseline — would likely reveal a considerably richer body of material, particularly from Paul Wilson's CSC consulting years (1986–2012). Such a study could trace how measurement philosophy evolved across Wilson's career: the adoption of industrial-engineering approaches in the early 1980s; the shift to multi-method and user-centred approaches in the late 1980s and 1990s; the integration of CMM and Balanced Scorecard thinking in the late 1990s; and the engagement with experience measurement and HCI theory in the 2000s and 2010s. This would constitute a unique longitudinal record of how a single practitioner engaged with the measurement problem across four decades.</w:t>
      </w:r>
    </w:p>
    <w:p w14:paraId="1730A552" w14:textId="77777777" w:rsidR="008844D6" w:rsidRDefault="00000000">
      <w:pPr>
        <w:pStyle w:val="Heading2"/>
      </w:pPr>
      <w:proofErr w:type="gramStart"/>
      <w:r>
        <w:t>7.2  Replication</w:t>
      </w:r>
      <w:proofErr w:type="gramEnd"/>
      <w:r>
        <w:t xml:space="preserve"> Studies Using Historical Instruments</w:t>
      </w:r>
    </w:p>
    <w:p w14:paraId="4042E6B0" w14:textId="77777777" w:rsidR="008844D6" w:rsidRDefault="00000000">
      <w:pPr>
        <w:spacing w:after="120"/>
      </w:pPr>
      <w:r>
        <w:rPr>
          <w:color w:val="000000"/>
        </w:rPr>
        <w:t>The detailed measurement instruments preserved in PAWDOC — the Exxon time ladders, typing survey, professional and secretarial questionnaires, and the IBM activity categories — could be adapted and applied to contemporary office and knowledge-work settings, providing a comparative dataset spanning nearly fifty years. Such a replication study would reveal how the content and distribution of office work has changed since the early 1980s, whether patterns identified then (typing as the dominant secretarial activity; meetings as the dominant managerial activity; high proportions of delegable tasks) persist, have intensified, or have been transformed by technology. The shift from typing to email to collaborative cloud platforms is documented in the technology press but not systematically measured against the baseline the Exxon study established.</w:t>
      </w:r>
    </w:p>
    <w:p w14:paraId="6198C976" w14:textId="77777777" w:rsidR="008844D6" w:rsidRDefault="00000000">
      <w:pPr>
        <w:pStyle w:val="Heading2"/>
      </w:pPr>
      <w:proofErr w:type="gramStart"/>
      <w:r>
        <w:t>7.3  The</w:t>
      </w:r>
      <w:proofErr w:type="gramEnd"/>
      <w:r>
        <w:t xml:space="preserve"> Inland Revenue </w:t>
      </w:r>
      <w:proofErr w:type="spellStart"/>
      <w:r>
        <w:t>Self Assessment</w:t>
      </w:r>
      <w:proofErr w:type="spellEnd"/>
      <w:r>
        <w:t xml:space="preserve"> Programme as a Measurement Case Study</w:t>
      </w:r>
    </w:p>
    <w:p w14:paraId="3D759C05" w14:textId="77777777" w:rsidR="008844D6" w:rsidRDefault="00000000">
      <w:pPr>
        <w:spacing w:after="120"/>
      </w:pPr>
      <w:r>
        <w:rPr>
          <w:color w:val="000000"/>
        </w:rPr>
        <w:t>The SA-related documents in Subset H hint at a much larger story. The SA programme was one of the largest UK public-sector IT and organisational change programmes of the 1990s. A dedicated study of SA-related PAWDOC entries could trace the evolution of usability measurement practice within the programme, the interaction between the MSD1 Work Measurement Unit and HCI practitioners such as Caroline Jarrett, and the relationship between performance management and project delivery. This would be valuable both as organisational history and as a case study in large-scale measurement practice in a public-sector context.</w:t>
      </w:r>
    </w:p>
    <w:p w14:paraId="63EF31B9" w14:textId="77777777" w:rsidR="008844D6" w:rsidRDefault="00000000">
      <w:pPr>
        <w:pStyle w:val="Heading2"/>
      </w:pPr>
      <w:proofErr w:type="gramStart"/>
      <w:r>
        <w:t>7.4  The</w:t>
      </w:r>
      <w:proofErr w:type="gramEnd"/>
      <w:r>
        <w:t xml:space="preserve"> Cross-Cultural Dimension of Measurement</w:t>
      </w:r>
    </w:p>
    <w:p w14:paraId="6A53721A" w14:textId="77777777" w:rsidR="008844D6" w:rsidRDefault="00000000">
      <w:pPr>
        <w:spacing w:after="120"/>
      </w:pPr>
      <w:r>
        <w:rPr>
          <w:color w:val="000000"/>
        </w:rPr>
        <w:lastRenderedPageBreak/>
        <w:t>The ECEU and EPCO questionnaires provide rare primary source material on how an American measurement methodology was exported to European offices in the late 1970s. The Scandinavian e-government website quality study represents a different cross-cultural dimension. Further research could examine how measurement frameworks and attitudes differ across national and organisational cultures; whether the preference–performance paradox found in Scandinavian public websites replicates in other national contexts; and whether the scepticism about outcome-based measurement articulated by Snowden reflects a specifically Anglo-American governance tradition or a more universal pathology.</w:t>
      </w:r>
    </w:p>
    <w:p w14:paraId="1E4D3EDE" w14:textId="77777777" w:rsidR="008844D6" w:rsidRDefault="00000000">
      <w:pPr>
        <w:pStyle w:val="Heading2"/>
      </w:pPr>
      <w:proofErr w:type="gramStart"/>
      <w:r>
        <w:t>7.5  Gender</w:t>
      </w:r>
      <w:proofErr w:type="gramEnd"/>
      <w:r>
        <w:t>, Power, and Work Measurement</w:t>
      </w:r>
    </w:p>
    <w:p w14:paraId="147181F3" w14:textId="77777777" w:rsidR="008844D6" w:rsidRDefault="00000000">
      <w:pPr>
        <w:spacing w:after="120"/>
      </w:pPr>
      <w:r>
        <w:rPr>
          <w:color w:val="000000"/>
        </w:rPr>
        <w:t>The secretarial workforce being measured in the Exxon study was almost exclusively female; the professionals ('principals') served by secretaries were predominantly male. The study team measured the work of the former, on behalf of the latter, for purposes defined by the organisation. Further research could examine the gendered dimensions of this measurement exercise — who was measured, by whom, for what purpose, and with what consequences for career trajectories and organisational power. This connects to a substantial literature on gender and scientific management, and to contemporary debates about the measurement of care and emotional labour.</w:t>
      </w:r>
    </w:p>
    <w:p w14:paraId="6192FCB3" w14:textId="77777777" w:rsidR="008844D6" w:rsidRDefault="00000000">
      <w:pPr>
        <w:pStyle w:val="Heading2"/>
      </w:pPr>
      <w:proofErr w:type="gramStart"/>
      <w:r>
        <w:t>7.6  The</w:t>
      </w:r>
      <w:proofErr w:type="gramEnd"/>
      <w:r>
        <w:t xml:space="preserve"> Ethics and Governance of Workplace Measurement</w:t>
      </w:r>
    </w:p>
    <w:p w14:paraId="5EF54C6C" w14:textId="77777777" w:rsidR="008844D6" w:rsidRDefault="00000000">
      <w:pPr>
        <w:spacing w:after="120"/>
        <w:rPr>
          <w:color w:val="000000"/>
        </w:rPr>
      </w:pPr>
      <w:r>
        <w:rPr>
          <w:color w:val="000000"/>
        </w:rPr>
        <w:t>The Exxon study's elaborate protocols for managing confidentiality and avoiding individual-level evaluation reflect genuine ethical concerns about workplace surveillance that were live in 1979. In the contemporary context — where digital workplace monitoring has become pervasive and granular in ways unimaginable then, and where AI systems generate continuous behavioural data about every worker's activity — these protocols look both prescient and limited. The 2024 Ergonomist article on behavioural measurement tools (physiological monitoring, automated emotion detection, wearable eye-trackers) raises questions about consent, privacy, data ownership, and the potential for manipulation. Research into appropriate ethical frameworks and regulatory approaches for these technologies could use PAWDOC's 45-year arc as a historical baseline.</w:t>
      </w:r>
    </w:p>
    <w:p w14:paraId="59D6C683" w14:textId="77777777" w:rsidR="00E65C80" w:rsidRDefault="00E65C80">
      <w:pPr>
        <w:spacing w:after="120"/>
      </w:pPr>
    </w:p>
    <w:p w14:paraId="0381AC92" w14:textId="77777777" w:rsidR="008844D6" w:rsidRDefault="00000000">
      <w:pPr>
        <w:pStyle w:val="Heading2"/>
      </w:pPr>
      <w:proofErr w:type="gramStart"/>
      <w:r>
        <w:t>7.7  The</w:t>
      </w:r>
      <w:proofErr w:type="gramEnd"/>
      <w:r>
        <w:t xml:space="preserve"> 'Right Side of the Ratio': Measuring Output Value for Knowledge Work</w:t>
      </w:r>
    </w:p>
    <w:p w14:paraId="20C60EA5" w14:textId="77777777" w:rsidR="008844D6" w:rsidRDefault="00000000">
      <w:pPr>
        <w:spacing w:after="120"/>
      </w:pPr>
      <w:r>
        <w:rPr>
          <w:color w:val="000000"/>
        </w:rPr>
        <w:t>Engel explicitly deferred the question of output value — the 'right side of the productivity ratio' — to management, treating it as outside the scope of measurement. Panko identified it as the central unsolved problem for professional and managerial work. Forty-five years later, it remains largely unsolved. The development of AI-based text analysis, expert-system evaluation, and decision-quality assessment opens new possibilities for approaching this problem. Research into frameworks for measuring the value of knowledge-work outputs — drawing on economics, decision science, and organisational behaviour — would directly extend the programme represented in PAWDOC.</w:t>
      </w:r>
    </w:p>
    <w:p w14:paraId="692C8CDB" w14:textId="77777777" w:rsidR="008844D6" w:rsidRDefault="00000000">
      <w:pPr>
        <w:pStyle w:val="Heading2"/>
      </w:pPr>
      <w:proofErr w:type="gramStart"/>
      <w:r>
        <w:t>7.8  Measurement</w:t>
      </w:r>
      <w:proofErr w:type="gramEnd"/>
      <w:r>
        <w:t xml:space="preserve"> and the AI Era</w:t>
      </w:r>
    </w:p>
    <w:p w14:paraId="6D24A13F" w14:textId="77777777" w:rsidR="008844D6" w:rsidRDefault="00000000">
      <w:pPr>
        <w:spacing w:after="120"/>
      </w:pPr>
      <w:r>
        <w:rPr>
          <w:color w:val="000000"/>
        </w:rPr>
        <w:lastRenderedPageBreak/>
        <w:t>The most pressing contemporary analogue of the 1981 measurement problem is the question of how AI tools are changing white-collar work. Just as the early 1980s saw massive investment in office automation without adequate measurement of its effects, the 2020s have seen rapid AI adoption with limited empirical evidence of productivity impact. The PAWDOC documents provide a methodological template: establish baselines, measure activity patterns, identify delegable tasks, and evaluate against the baseline after adoption. The Exxon study's approach to measuring what secretaries actually do — as opposed to what managers assumed they did — is directly applicable to the question of what knowledge workers actually do with AI assistance, and what is genuinely automated versus merely reformatted.</w:t>
      </w:r>
    </w:p>
    <w:p w14:paraId="314AD91C" w14:textId="77777777" w:rsidR="008844D6" w:rsidRDefault="00000000">
      <w:pPr>
        <w:pStyle w:val="Heading2"/>
      </w:pPr>
      <w:proofErr w:type="gramStart"/>
      <w:r>
        <w:t>7.9  Snowden's</w:t>
      </w:r>
      <w:proofErr w:type="gramEnd"/>
      <w:r>
        <w:t xml:space="preserve"> Seven Errors: Empirical Testing</w:t>
      </w:r>
    </w:p>
    <w:p w14:paraId="1F77DE51" w14:textId="77777777" w:rsidR="008844D6" w:rsidRDefault="00000000">
      <w:pPr>
        <w:spacing w:after="120"/>
      </w:pPr>
      <w:r>
        <w:rPr>
          <w:color w:val="000000"/>
        </w:rPr>
        <w:t>Dave Snowden's 2009 commentary articulates a systematic critique of outcome-based measurement in government as a set of seven theoretical propositions. These are supported by illustrative examples but have not been subject to systematic empirical testing. Natural experiments — policy changes in measurement regimes, the introduction or withdrawal of performance-measurement schemes in comparable organisations — could be used to test and refine these propositions, establishing which are most prevalent, which are most damaging, and what governance structures best mitigate them.</w:t>
      </w:r>
    </w:p>
    <w:p w14:paraId="5498866B" w14:textId="77777777" w:rsidR="008844D6" w:rsidRDefault="00000000">
      <w:pPr>
        <w:pStyle w:val="Heading2"/>
      </w:pPr>
      <w:proofErr w:type="gramStart"/>
      <w:r>
        <w:t>7.10  The</w:t>
      </w:r>
      <w:proofErr w:type="gramEnd"/>
      <w:r>
        <w:t xml:space="preserve"> Measurement–Trust Relationship</w:t>
      </w:r>
    </w:p>
    <w:p w14:paraId="7A698B2A" w14:textId="77777777" w:rsidR="008844D6" w:rsidRDefault="00000000">
      <w:pPr>
        <w:spacing w:after="120"/>
        <w:rPr>
          <w:color w:val="000000"/>
        </w:rPr>
      </w:pPr>
      <w:r>
        <w:rPr>
          <w:color w:val="000000"/>
        </w:rPr>
        <w:t>An implicit theme running throughout the Inland Revenue performance management documents, the Exxon confidentiality protocols, and the CSC Measurement Program Start-Up Process is the relationship between measurement and trust. When measurement is perceived as fair and well-implemented, it can reinforce trust and enable learning. When perceived as unfair or punitive, it erodes trust and induces gaming. A focused analysis of how the PAWDOC collection treats the measurement–trust relationship — drawing on the full span of documents from 1977 to 2024 — would contribute to organisational behaviour research and has direct practical implications for the design of contemporary performance measurement systems.</w:t>
      </w:r>
    </w:p>
    <w:p w14:paraId="3E0CB15C" w14:textId="77777777" w:rsidR="008844D6" w:rsidRDefault="00000000">
      <w:pPr>
        <w:pStyle w:val="Heading2"/>
      </w:pPr>
      <w:proofErr w:type="gramStart"/>
      <w:r>
        <w:t>7.11  Integrating</w:t>
      </w:r>
      <w:proofErr w:type="gramEnd"/>
      <w:r>
        <w:t xml:space="preserve"> Quantitative Measurement and Qualitative Narrative</w:t>
      </w:r>
    </w:p>
    <w:p w14:paraId="07FCEDDE" w14:textId="77777777" w:rsidR="008844D6" w:rsidRDefault="00000000">
      <w:pPr>
        <w:spacing w:after="120"/>
      </w:pPr>
      <w:r>
        <w:rPr>
          <w:color w:val="000000"/>
        </w:rPr>
        <w:t>The 2013 Ergonomist index entry notes that storytelling and video should be used alongside quantitative measures to make the business case for ergonomic change. The IBM study found that 'a large part of our understanding of the organisation came from interviews' rather than from data analysis. These observations suggest that the most effective measurement practice integrates quantitative data and qualitative narrative rather than treating them as alternatives. Research into how this integration can best be achieved — for which decisions, with which audiences, in which organisational contexts — would have practical value for practitioners across the domains represented in PAWDOC.</w:t>
      </w:r>
    </w:p>
    <w:p w14:paraId="20FE6BFB" w14:textId="77777777" w:rsidR="008844D6" w:rsidRDefault="00000000">
      <w:pPr>
        <w:pStyle w:val="Heading1"/>
      </w:pPr>
      <w:r>
        <w:t>Sources</w:t>
      </w:r>
    </w:p>
    <w:p w14:paraId="5B813E6B" w14:textId="77777777" w:rsidR="008844D6" w:rsidRDefault="00000000">
      <w:pPr>
        <w:spacing w:after="120"/>
      </w:pPr>
      <w:r>
        <w:rPr>
          <w:color w:val="000000"/>
        </w:rPr>
        <w:lastRenderedPageBreak/>
        <w:t>All findings in this report are derived exclusively from the five PAWDOC subset reports (Subsets F–J), each of which is in turn based solely on primary documents held in the PAWDOC collection. The following primary document references appear across those subsets:</w:t>
      </w:r>
    </w:p>
    <w:p w14:paraId="08447E98" w14:textId="77777777" w:rsidR="008844D6" w:rsidRDefault="008844D6">
      <w:pPr>
        <w:spacing w:before="80"/>
      </w:pPr>
    </w:p>
    <w:p w14:paraId="46B93A07" w14:textId="77777777" w:rsidR="008844D6" w:rsidRDefault="00000000">
      <w:pPr>
        <w:pStyle w:val="ListParagraph"/>
        <w:numPr>
          <w:ilvl w:val="0"/>
          <w:numId w:val="2"/>
        </w:numPr>
        <w:spacing w:before="60" w:after="60"/>
      </w:pPr>
      <w:r>
        <w:rPr>
          <w:sz w:val="22"/>
          <w:szCs w:val="22"/>
        </w:rPr>
        <w:t>PAW-DOC-0001-04: Panko, R.R. (1981). 'Studying Managers at Work'. Telecommunications Policy, December 1981.</w:t>
      </w:r>
    </w:p>
    <w:p w14:paraId="4AF3E9D8" w14:textId="77777777" w:rsidR="008844D6" w:rsidRDefault="00000000">
      <w:pPr>
        <w:pStyle w:val="ListParagraph"/>
        <w:numPr>
          <w:ilvl w:val="0"/>
          <w:numId w:val="2"/>
        </w:numPr>
        <w:spacing w:before="60" w:after="60"/>
      </w:pPr>
      <w:r>
        <w:rPr>
          <w:sz w:val="22"/>
          <w:szCs w:val="22"/>
        </w:rPr>
        <w:t>PAW-DOC-0023-15 (1981): 'Planning OA: a roundtable discussion'. Auerbach panel of OA consultants.</w:t>
      </w:r>
    </w:p>
    <w:p w14:paraId="0A5EF25E" w14:textId="77777777" w:rsidR="008844D6" w:rsidRDefault="00000000">
      <w:pPr>
        <w:pStyle w:val="ListParagraph"/>
        <w:numPr>
          <w:ilvl w:val="0"/>
          <w:numId w:val="2"/>
        </w:numPr>
        <w:spacing w:before="60" w:after="60"/>
      </w:pPr>
      <w:r>
        <w:rPr>
          <w:sz w:val="22"/>
          <w:szCs w:val="22"/>
        </w:rPr>
        <w:t>PAW-DOC-0031-04: Engel, G.H. (1980). 'Information Handler's Environment'. Presentation at GUIDE 51, IBM Corp., November 1980.</w:t>
      </w:r>
    </w:p>
    <w:p w14:paraId="7784AD07" w14:textId="77777777" w:rsidR="008844D6" w:rsidRDefault="00000000">
      <w:pPr>
        <w:pStyle w:val="ListParagraph"/>
        <w:numPr>
          <w:ilvl w:val="0"/>
          <w:numId w:val="2"/>
        </w:numPr>
        <w:spacing w:before="60" w:after="60"/>
      </w:pPr>
      <w:r>
        <w:rPr>
          <w:sz w:val="22"/>
          <w:szCs w:val="22"/>
        </w:rPr>
        <w:t>PAW-DOC-0031-06: Engel, G.H. et al. (1979). 'An Office Communications System: An IBM Experiment'. IBM Systems Journal, Vol. 18, No. 3.</w:t>
      </w:r>
    </w:p>
    <w:p w14:paraId="37EEDE2E" w14:textId="77777777" w:rsidR="008844D6" w:rsidRDefault="00000000">
      <w:pPr>
        <w:pStyle w:val="ListParagraph"/>
        <w:numPr>
          <w:ilvl w:val="0"/>
          <w:numId w:val="2"/>
        </w:numPr>
        <w:spacing w:before="60" w:after="60"/>
      </w:pPr>
      <w:r>
        <w:rPr>
          <w:sz w:val="22"/>
          <w:szCs w:val="22"/>
        </w:rPr>
        <w:t>PAW-DOC-0032-01: Bradley, B.J. et al. (1977). Handbook for Conducting an Office Procedure Study (SR# 10483). Exxon Corporation. [Exxon Proprietary.]</w:t>
      </w:r>
    </w:p>
    <w:p w14:paraId="61CE4F45" w14:textId="77777777" w:rsidR="008844D6" w:rsidRDefault="00000000">
      <w:pPr>
        <w:pStyle w:val="ListParagraph"/>
        <w:numPr>
          <w:ilvl w:val="0"/>
          <w:numId w:val="2"/>
        </w:numPr>
        <w:spacing w:before="60" w:after="60"/>
      </w:pPr>
      <w:r>
        <w:rPr>
          <w:sz w:val="22"/>
          <w:szCs w:val="22"/>
        </w:rPr>
        <w:t>PAW-DOC-0032-02: Panko, R.R. (1981). 'Integration in Office Automation: Are We Putting the Cart Before the Horse?'. Computerworld.</w:t>
      </w:r>
    </w:p>
    <w:p w14:paraId="42C3EBA0" w14:textId="77777777" w:rsidR="008844D6" w:rsidRDefault="00000000">
      <w:pPr>
        <w:pStyle w:val="ListParagraph"/>
        <w:numPr>
          <w:ilvl w:val="0"/>
          <w:numId w:val="2"/>
        </w:numPr>
        <w:spacing w:before="60" w:after="60"/>
      </w:pPr>
      <w:r>
        <w:rPr>
          <w:sz w:val="22"/>
          <w:szCs w:val="22"/>
        </w:rPr>
        <w:t>PAW-DOC-0032-03 (1981): Conrath et al. 'A taxonomy for measuring office activity'. Computer Networks, University of Waterloo.</w:t>
      </w:r>
    </w:p>
    <w:p w14:paraId="71331FA1" w14:textId="77777777" w:rsidR="008844D6" w:rsidRDefault="00000000">
      <w:pPr>
        <w:pStyle w:val="ListParagraph"/>
        <w:numPr>
          <w:ilvl w:val="0"/>
          <w:numId w:val="2"/>
        </w:numPr>
        <w:spacing w:before="60" w:after="60"/>
      </w:pPr>
      <w:r>
        <w:rPr>
          <w:sz w:val="22"/>
          <w:szCs w:val="22"/>
        </w:rPr>
        <w:t>PAW-DOC-0032-05 (1981): 'A study of the internal communications of a large company'. CNET France. 9th International Symposium on Human Factors in Telecommunication.</w:t>
      </w:r>
    </w:p>
    <w:p w14:paraId="515160C5" w14:textId="77777777" w:rsidR="008844D6" w:rsidRDefault="00000000">
      <w:pPr>
        <w:pStyle w:val="ListParagraph"/>
        <w:numPr>
          <w:ilvl w:val="0"/>
          <w:numId w:val="2"/>
        </w:numPr>
        <w:spacing w:before="60" w:after="60"/>
      </w:pPr>
      <w:r>
        <w:rPr>
          <w:sz w:val="22"/>
          <w:szCs w:val="22"/>
        </w:rPr>
        <w:t>PAW-DOC-0575-01 (1984): Isnard &amp; Hofer. 'The Office Effectiveness Audit'. Deloitte Haskins &amp; Sells / Infosystems.</w:t>
      </w:r>
    </w:p>
    <w:p w14:paraId="39FA3404" w14:textId="77777777" w:rsidR="008844D6" w:rsidRDefault="00000000">
      <w:pPr>
        <w:pStyle w:val="ListParagraph"/>
        <w:numPr>
          <w:ilvl w:val="0"/>
          <w:numId w:val="2"/>
        </w:numPr>
        <w:spacing w:before="60" w:after="60"/>
      </w:pPr>
      <w:r>
        <w:rPr>
          <w:sz w:val="22"/>
          <w:szCs w:val="22"/>
        </w:rPr>
        <w:t>PAW-BIT-Mar84-25 (1984): Sirbu et al. 'OAM: an office analysis methodology'. Behaviour &amp; Information Technology. MIT.</w:t>
      </w:r>
    </w:p>
    <w:p w14:paraId="4EAA5E1C" w14:textId="77777777" w:rsidR="008844D6" w:rsidRDefault="00000000">
      <w:pPr>
        <w:pStyle w:val="ListParagraph"/>
        <w:numPr>
          <w:ilvl w:val="0"/>
          <w:numId w:val="2"/>
        </w:numPr>
        <w:spacing w:before="60" w:after="60"/>
      </w:pPr>
      <w:r>
        <w:rPr>
          <w:sz w:val="22"/>
          <w:szCs w:val="22"/>
        </w:rPr>
        <w:t>PAW-DOC-1265-03 (1986): Peter Norman. 'Introducing Office Automation — Requirements Analysis'. NCC course notes.</w:t>
      </w:r>
    </w:p>
    <w:p w14:paraId="78E93E25" w14:textId="77777777" w:rsidR="008844D6" w:rsidRDefault="00000000">
      <w:pPr>
        <w:pStyle w:val="ListParagraph"/>
        <w:numPr>
          <w:ilvl w:val="0"/>
          <w:numId w:val="2"/>
        </w:numPr>
        <w:spacing w:before="60" w:after="60"/>
      </w:pPr>
      <w:r>
        <w:rPr>
          <w:sz w:val="22"/>
          <w:szCs w:val="22"/>
        </w:rPr>
        <w:t>PAW-DOC-1265-16 (1986): CHOTS Phase 1 interview investigations and analysis. NCC/MOD.</w:t>
      </w:r>
    </w:p>
    <w:p w14:paraId="270219D0" w14:textId="77777777" w:rsidR="008844D6" w:rsidRDefault="00000000">
      <w:pPr>
        <w:pStyle w:val="ListParagraph"/>
        <w:numPr>
          <w:ilvl w:val="0"/>
          <w:numId w:val="2"/>
        </w:numPr>
        <w:spacing w:before="60" w:after="60"/>
      </w:pPr>
      <w:r>
        <w:rPr>
          <w:sz w:val="22"/>
          <w:szCs w:val="22"/>
        </w:rPr>
        <w:t>PAW-DOC-4872-03 (1994): SA News Sheets, Issues 5 &amp; 7. Inland Revenue Change Management Division.</w:t>
      </w:r>
    </w:p>
    <w:p w14:paraId="16A50A85" w14:textId="77777777" w:rsidR="008844D6" w:rsidRDefault="00000000">
      <w:pPr>
        <w:pStyle w:val="ListParagraph"/>
        <w:numPr>
          <w:ilvl w:val="0"/>
          <w:numId w:val="2"/>
        </w:numPr>
        <w:spacing w:before="60" w:after="60"/>
      </w:pPr>
      <w:r>
        <w:rPr>
          <w:sz w:val="22"/>
          <w:szCs w:val="22"/>
        </w:rPr>
        <w:t xml:space="preserve">PAW-DOC-4921-01 (1994): Chairman's Newsletter re Performance Management. A.M.W. </w:t>
      </w:r>
      <w:proofErr w:type="spellStart"/>
      <w:r>
        <w:rPr>
          <w:sz w:val="22"/>
          <w:szCs w:val="22"/>
        </w:rPr>
        <w:t>Battishill</w:t>
      </w:r>
      <w:proofErr w:type="spellEnd"/>
      <w:r>
        <w:rPr>
          <w:sz w:val="22"/>
          <w:szCs w:val="22"/>
        </w:rPr>
        <w:t>, Inland Revenue.</w:t>
      </w:r>
    </w:p>
    <w:p w14:paraId="54914E82" w14:textId="77777777" w:rsidR="008844D6" w:rsidRDefault="00000000">
      <w:pPr>
        <w:pStyle w:val="ListParagraph"/>
        <w:numPr>
          <w:ilvl w:val="0"/>
          <w:numId w:val="2"/>
        </w:numPr>
        <w:spacing w:before="60" w:after="60"/>
      </w:pPr>
      <w:r>
        <w:rPr>
          <w:sz w:val="22"/>
          <w:szCs w:val="22"/>
        </w:rPr>
        <w:t>PAW-DOC-4941-09 (1994): Summary work measurement spreadsheet (LDC evaluation). Inland Revenue.</w:t>
      </w:r>
    </w:p>
    <w:p w14:paraId="657DA1EC" w14:textId="77777777" w:rsidR="008844D6" w:rsidRDefault="00000000">
      <w:pPr>
        <w:pStyle w:val="ListParagraph"/>
        <w:numPr>
          <w:ilvl w:val="0"/>
          <w:numId w:val="2"/>
        </w:numPr>
        <w:spacing w:before="60" w:after="60"/>
      </w:pPr>
      <w:r>
        <w:rPr>
          <w:sz w:val="22"/>
          <w:szCs w:val="22"/>
        </w:rPr>
        <w:t xml:space="preserve">PAW-BKS-004-02p323 (1992): </w:t>
      </w:r>
      <w:proofErr w:type="spellStart"/>
      <w:r>
        <w:rPr>
          <w:sz w:val="22"/>
          <w:szCs w:val="22"/>
        </w:rPr>
        <w:t>Hakiel</w:t>
      </w:r>
      <w:proofErr w:type="spellEnd"/>
      <w:r>
        <w:rPr>
          <w:sz w:val="22"/>
          <w:szCs w:val="22"/>
        </w:rPr>
        <w:t xml:space="preserve"> &amp; Mann. 'CICS/ESA Usability: A Measure of Success'. IBM UK Laboratories.</w:t>
      </w:r>
    </w:p>
    <w:p w14:paraId="1FB9CCA1" w14:textId="77777777" w:rsidR="008844D6" w:rsidRDefault="00000000">
      <w:pPr>
        <w:pStyle w:val="ListParagraph"/>
        <w:numPr>
          <w:ilvl w:val="0"/>
          <w:numId w:val="2"/>
        </w:numPr>
        <w:spacing w:before="60" w:after="60"/>
      </w:pPr>
      <w:r>
        <w:rPr>
          <w:sz w:val="22"/>
          <w:szCs w:val="22"/>
        </w:rPr>
        <w:t xml:space="preserve">PAW-BIT-Jul93-249 (1993): </w:t>
      </w:r>
      <w:proofErr w:type="spellStart"/>
      <w:r>
        <w:rPr>
          <w:sz w:val="22"/>
          <w:szCs w:val="22"/>
        </w:rPr>
        <w:t>Spenkelink</w:t>
      </w:r>
      <w:proofErr w:type="spellEnd"/>
      <w:r>
        <w:rPr>
          <w:sz w:val="22"/>
          <w:szCs w:val="22"/>
        </w:rPr>
        <w:t xml:space="preserve">, </w:t>
      </w:r>
      <w:proofErr w:type="spellStart"/>
      <w:r>
        <w:rPr>
          <w:sz w:val="22"/>
          <w:szCs w:val="22"/>
        </w:rPr>
        <w:t>Besuijen</w:t>
      </w:r>
      <w:proofErr w:type="spellEnd"/>
      <w:r>
        <w:rPr>
          <w:sz w:val="22"/>
          <w:szCs w:val="22"/>
        </w:rPr>
        <w:t xml:space="preserve"> &amp; Brok. 'An instrument for the measurement of the visual quality of displays'. Behaviour &amp; Information Technology. University of Twente.</w:t>
      </w:r>
    </w:p>
    <w:p w14:paraId="35EBF390" w14:textId="77777777" w:rsidR="008844D6" w:rsidRDefault="00000000">
      <w:pPr>
        <w:pStyle w:val="ListParagraph"/>
        <w:numPr>
          <w:ilvl w:val="0"/>
          <w:numId w:val="2"/>
        </w:numPr>
        <w:spacing w:before="60" w:after="60"/>
      </w:pPr>
      <w:r>
        <w:rPr>
          <w:sz w:val="22"/>
          <w:szCs w:val="22"/>
        </w:rPr>
        <w:t>PAW-DOC-5657-01 (1995): DTI Measurement Foresight Programme — Delphi Questionnaire.</w:t>
      </w:r>
    </w:p>
    <w:p w14:paraId="37EBA232" w14:textId="77777777" w:rsidR="008844D6" w:rsidRDefault="00000000">
      <w:pPr>
        <w:pStyle w:val="ListParagraph"/>
        <w:numPr>
          <w:ilvl w:val="0"/>
          <w:numId w:val="2"/>
        </w:numPr>
        <w:spacing w:before="60" w:after="60"/>
      </w:pPr>
      <w:r>
        <w:rPr>
          <w:sz w:val="22"/>
          <w:szCs w:val="22"/>
        </w:rPr>
        <w:t>PAW-DOC-5753-03 (1995): Paul Wilson memo re MAPI 'Usability in the Life Cycle'.</w:t>
      </w:r>
    </w:p>
    <w:p w14:paraId="65BA2B8F" w14:textId="77777777" w:rsidR="008844D6" w:rsidRDefault="00000000">
      <w:pPr>
        <w:pStyle w:val="ListParagraph"/>
        <w:numPr>
          <w:ilvl w:val="0"/>
          <w:numId w:val="2"/>
        </w:numPr>
        <w:spacing w:before="60" w:after="60"/>
      </w:pPr>
      <w:r>
        <w:rPr>
          <w:sz w:val="22"/>
          <w:szCs w:val="22"/>
        </w:rPr>
        <w:t>PAW-DOC-5793-03 (1995): Jarrett &amp; Yates. 'Measurement Plan — Evaluation of two versions of Schedule 2 SA Tax Return'.</w:t>
      </w:r>
    </w:p>
    <w:p w14:paraId="3225ED29" w14:textId="77777777" w:rsidR="008844D6" w:rsidRDefault="00000000">
      <w:pPr>
        <w:pStyle w:val="ListParagraph"/>
        <w:numPr>
          <w:ilvl w:val="0"/>
          <w:numId w:val="2"/>
        </w:numPr>
        <w:spacing w:before="60" w:after="60"/>
      </w:pPr>
      <w:r>
        <w:rPr>
          <w:sz w:val="22"/>
          <w:szCs w:val="22"/>
        </w:rPr>
        <w:lastRenderedPageBreak/>
        <w:t xml:space="preserve">PAW-DOC-6366-02 (1996): Lloyd's Register / </w:t>
      </w:r>
      <w:proofErr w:type="spellStart"/>
      <w:r>
        <w:rPr>
          <w:sz w:val="22"/>
          <w:szCs w:val="22"/>
        </w:rPr>
        <w:t>InUse</w:t>
      </w:r>
      <w:proofErr w:type="spellEnd"/>
      <w:r>
        <w:rPr>
          <w:sz w:val="22"/>
          <w:szCs w:val="22"/>
        </w:rPr>
        <w:t xml:space="preserve"> project. Human-Centred Process Assessment.</w:t>
      </w:r>
    </w:p>
    <w:p w14:paraId="7407FA0F" w14:textId="77777777" w:rsidR="008844D6" w:rsidRDefault="00000000">
      <w:pPr>
        <w:pStyle w:val="ListParagraph"/>
        <w:numPr>
          <w:ilvl w:val="0"/>
          <w:numId w:val="2"/>
        </w:numPr>
        <w:spacing w:before="60" w:after="60"/>
      </w:pPr>
      <w:r>
        <w:rPr>
          <w:sz w:val="22"/>
          <w:szCs w:val="22"/>
        </w:rPr>
        <w:t>PAW-DOC-6361-02 (1997): NPL accreditation service.</w:t>
      </w:r>
    </w:p>
    <w:p w14:paraId="71110C2E" w14:textId="77777777" w:rsidR="008844D6" w:rsidRDefault="00000000">
      <w:pPr>
        <w:pStyle w:val="ListParagraph"/>
        <w:numPr>
          <w:ilvl w:val="0"/>
          <w:numId w:val="2"/>
        </w:numPr>
        <w:spacing w:before="60" w:after="60"/>
      </w:pPr>
      <w:r>
        <w:rPr>
          <w:sz w:val="22"/>
          <w:szCs w:val="22"/>
        </w:rPr>
        <w:t>PAW-DOC-6622-01 (1998): CSC AVM Performance Measurement Framework v0.6.</w:t>
      </w:r>
    </w:p>
    <w:p w14:paraId="360D2EEE" w14:textId="77777777" w:rsidR="008844D6" w:rsidRDefault="00000000">
      <w:pPr>
        <w:pStyle w:val="ListParagraph"/>
        <w:numPr>
          <w:ilvl w:val="0"/>
          <w:numId w:val="2"/>
        </w:numPr>
        <w:spacing w:before="60" w:after="60"/>
      </w:pPr>
      <w:r>
        <w:rPr>
          <w:sz w:val="22"/>
          <w:szCs w:val="22"/>
        </w:rPr>
        <w:t>PAW-DOC-6715-01 (1998): CSC Measurement Program Start-Up Process.</w:t>
      </w:r>
    </w:p>
    <w:p w14:paraId="32CE41CB" w14:textId="77777777" w:rsidR="008844D6" w:rsidRDefault="00000000">
      <w:pPr>
        <w:pStyle w:val="ListParagraph"/>
        <w:numPr>
          <w:ilvl w:val="0"/>
          <w:numId w:val="2"/>
        </w:numPr>
        <w:spacing w:before="60" w:after="60"/>
      </w:pPr>
      <w:r>
        <w:rPr>
          <w:sz w:val="22"/>
          <w:szCs w:val="22"/>
        </w:rPr>
        <w:t>PAW-DOC-6836-01 (1998): NPL Software Support for Metrology Programme.</w:t>
      </w:r>
    </w:p>
    <w:p w14:paraId="2DBEE0B7" w14:textId="77777777" w:rsidR="008844D6" w:rsidRDefault="00000000">
      <w:pPr>
        <w:pStyle w:val="ListParagraph"/>
        <w:numPr>
          <w:ilvl w:val="0"/>
          <w:numId w:val="2"/>
        </w:numPr>
        <w:spacing w:before="60" w:after="60"/>
      </w:pPr>
      <w:r>
        <w:rPr>
          <w:sz w:val="22"/>
          <w:szCs w:val="22"/>
        </w:rPr>
        <w:t>PAW-DOC-6847-01 (1998): Workflow technology article.</w:t>
      </w:r>
    </w:p>
    <w:p w14:paraId="0EBF8967" w14:textId="77777777" w:rsidR="008844D6" w:rsidRDefault="00000000">
      <w:pPr>
        <w:pStyle w:val="ListParagraph"/>
        <w:numPr>
          <w:ilvl w:val="0"/>
          <w:numId w:val="2"/>
        </w:numPr>
        <w:spacing w:before="60" w:after="60"/>
      </w:pPr>
      <w:r>
        <w:rPr>
          <w:sz w:val="22"/>
          <w:szCs w:val="22"/>
        </w:rPr>
        <w:t>PAW-DOC-7598-02 (1999–2000): Gartner Research — IT Balanced Scorecard.</w:t>
      </w:r>
    </w:p>
    <w:p w14:paraId="6506DB61" w14:textId="77777777" w:rsidR="008844D6" w:rsidRDefault="00000000">
      <w:pPr>
        <w:pStyle w:val="ListParagraph"/>
        <w:numPr>
          <w:ilvl w:val="0"/>
          <w:numId w:val="2"/>
        </w:numPr>
        <w:spacing w:before="60" w:after="60"/>
      </w:pPr>
      <w:r>
        <w:rPr>
          <w:sz w:val="22"/>
          <w:szCs w:val="22"/>
        </w:rPr>
        <w:t>PAW-DOC-8115-01 (2003): Professional resource URLs including Measurement and Metrics.</w:t>
      </w:r>
    </w:p>
    <w:p w14:paraId="531B0376" w14:textId="77777777" w:rsidR="008844D6" w:rsidRDefault="00000000">
      <w:pPr>
        <w:pStyle w:val="ListParagraph"/>
        <w:numPr>
          <w:ilvl w:val="0"/>
          <w:numId w:val="2"/>
        </w:numPr>
        <w:spacing w:before="60" w:after="60"/>
      </w:pPr>
      <w:r>
        <w:rPr>
          <w:sz w:val="22"/>
          <w:szCs w:val="22"/>
        </w:rPr>
        <w:t>PAW-DOC-8151-01 (2003): CSC Performance-Based Contracting presentation.</w:t>
      </w:r>
    </w:p>
    <w:p w14:paraId="4E609CEF" w14:textId="77777777" w:rsidR="008844D6" w:rsidRDefault="00000000">
      <w:pPr>
        <w:pStyle w:val="ListParagraph"/>
        <w:numPr>
          <w:ilvl w:val="0"/>
          <w:numId w:val="2"/>
        </w:numPr>
        <w:spacing w:before="60" w:after="60"/>
      </w:pPr>
      <w:r>
        <w:rPr>
          <w:sz w:val="22"/>
          <w:szCs w:val="22"/>
        </w:rPr>
        <w:t>PAW-BIT-Feb02-21-1-47 (2002): Postural assessment article. Behaviour &amp; Information Technology.</w:t>
      </w:r>
    </w:p>
    <w:p w14:paraId="6B715935" w14:textId="77777777" w:rsidR="008844D6" w:rsidRDefault="00000000">
      <w:pPr>
        <w:pStyle w:val="ListParagraph"/>
        <w:numPr>
          <w:ilvl w:val="0"/>
          <w:numId w:val="2"/>
        </w:numPr>
        <w:spacing w:before="60" w:after="60"/>
      </w:pPr>
      <w:r>
        <w:rPr>
          <w:sz w:val="22"/>
          <w:szCs w:val="22"/>
        </w:rPr>
        <w:t xml:space="preserve">PAW-INTER-Nov06-34 (2006): </w:t>
      </w:r>
      <w:proofErr w:type="spellStart"/>
      <w:r>
        <w:rPr>
          <w:sz w:val="22"/>
          <w:szCs w:val="22"/>
        </w:rPr>
        <w:t>Theofanos</w:t>
      </w:r>
      <w:proofErr w:type="spellEnd"/>
      <w:r>
        <w:rPr>
          <w:sz w:val="22"/>
          <w:szCs w:val="22"/>
        </w:rPr>
        <w:t>, Stanton &amp; Bevan. ISO/IEC 25062 article. Interactions.</w:t>
      </w:r>
    </w:p>
    <w:p w14:paraId="76784508" w14:textId="77777777" w:rsidR="008844D6" w:rsidRDefault="00000000">
      <w:pPr>
        <w:pStyle w:val="ListParagraph"/>
        <w:numPr>
          <w:ilvl w:val="0"/>
          <w:numId w:val="2"/>
        </w:numPr>
        <w:spacing w:before="60" w:after="60"/>
      </w:pPr>
      <w:r>
        <w:rPr>
          <w:sz w:val="22"/>
          <w:szCs w:val="22"/>
        </w:rPr>
        <w:t>PAW-DOC-8681-07 (2007): Hassenzahl &amp; Roto. 'Being and doing'. BCS HCI SIG Interfaces 72.</w:t>
      </w:r>
    </w:p>
    <w:p w14:paraId="7EFD2AA1" w14:textId="77777777" w:rsidR="008844D6" w:rsidRDefault="00000000">
      <w:pPr>
        <w:pStyle w:val="ListParagraph"/>
        <w:numPr>
          <w:ilvl w:val="0"/>
          <w:numId w:val="2"/>
        </w:numPr>
        <w:spacing w:before="60" w:after="60"/>
      </w:pPr>
      <w:r>
        <w:rPr>
          <w:sz w:val="22"/>
          <w:szCs w:val="22"/>
        </w:rPr>
        <w:t xml:space="preserve">PAW-DOC-8681-07 (2007): </w:t>
      </w:r>
      <w:proofErr w:type="spellStart"/>
      <w:r>
        <w:rPr>
          <w:sz w:val="22"/>
          <w:szCs w:val="22"/>
        </w:rPr>
        <w:t>Oulasvirta</w:t>
      </w:r>
      <w:proofErr w:type="spellEnd"/>
      <w:r>
        <w:rPr>
          <w:sz w:val="22"/>
          <w:szCs w:val="22"/>
        </w:rPr>
        <w:t>. 'Black boxes and white boxes'. BCS HCI SIG Interfaces 72.</w:t>
      </w:r>
    </w:p>
    <w:p w14:paraId="515963E4" w14:textId="77777777" w:rsidR="008844D6" w:rsidRDefault="00000000">
      <w:pPr>
        <w:pStyle w:val="ListParagraph"/>
        <w:numPr>
          <w:ilvl w:val="0"/>
          <w:numId w:val="2"/>
        </w:numPr>
        <w:spacing w:before="60" w:after="60"/>
      </w:pPr>
      <w:r>
        <w:rPr>
          <w:sz w:val="22"/>
          <w:szCs w:val="22"/>
        </w:rPr>
        <w:t>PAW-DOC-8681-11 (2008): Cairns, P. 'On measuring the gaming experience'. BCS HCI SIG Interfaces 76.</w:t>
      </w:r>
    </w:p>
    <w:p w14:paraId="6D59EFFA" w14:textId="77777777" w:rsidR="008844D6" w:rsidRDefault="00000000">
      <w:pPr>
        <w:pStyle w:val="ListParagraph"/>
        <w:numPr>
          <w:ilvl w:val="0"/>
          <w:numId w:val="2"/>
        </w:numPr>
        <w:spacing w:before="60" w:after="60"/>
      </w:pPr>
      <w:r>
        <w:rPr>
          <w:sz w:val="22"/>
          <w:szCs w:val="22"/>
        </w:rPr>
        <w:t>PAW-DOC-8982-01 (2009): Snowden, D. Commentary on seven errors of government measurement.</w:t>
      </w:r>
    </w:p>
    <w:p w14:paraId="2E5834F8" w14:textId="77777777" w:rsidR="008844D6" w:rsidRDefault="00000000">
      <w:pPr>
        <w:pStyle w:val="ListParagraph"/>
        <w:numPr>
          <w:ilvl w:val="0"/>
          <w:numId w:val="2"/>
        </w:numPr>
        <w:spacing w:before="60" w:after="60"/>
      </w:pPr>
      <w:r>
        <w:rPr>
          <w:sz w:val="22"/>
          <w:szCs w:val="22"/>
        </w:rPr>
        <w:t>PAW-BIT-Jul12-31-7-697 (2012): Sørum et al. 'Public websites and HCI: measurement of website quality and user satisfaction'. Behaviour &amp; Information Technology, 31(7).</w:t>
      </w:r>
    </w:p>
    <w:p w14:paraId="08F4DE58" w14:textId="77777777" w:rsidR="008844D6" w:rsidRDefault="00000000">
      <w:pPr>
        <w:pStyle w:val="ListParagraph"/>
        <w:numPr>
          <w:ilvl w:val="0"/>
          <w:numId w:val="2"/>
        </w:numPr>
        <w:spacing w:before="60" w:after="60"/>
      </w:pPr>
      <w:r>
        <w:rPr>
          <w:sz w:val="22"/>
          <w:szCs w:val="22"/>
        </w:rPr>
        <w:t>PAW-BIT-Nov14-33-11-1118 (2014): Lárusdóttir et al. 'Informal feedback rather than performance measurements: user-centred evaluation in Scrum projects'. Behaviour &amp; Information Technology, 33(11).</w:t>
      </w:r>
    </w:p>
    <w:p w14:paraId="35029E0D" w14:textId="77777777" w:rsidR="008844D6" w:rsidRDefault="00000000">
      <w:pPr>
        <w:pStyle w:val="ListParagraph"/>
        <w:numPr>
          <w:ilvl w:val="0"/>
          <w:numId w:val="2"/>
        </w:numPr>
        <w:spacing w:before="60" w:after="60"/>
      </w:pPr>
      <w:r>
        <w:rPr>
          <w:sz w:val="22"/>
          <w:szCs w:val="22"/>
        </w:rPr>
        <w:t>PAW-DOC-0748-29 (2013): The Ergonomist, No. 521, November 2013. CIEHF.</w:t>
      </w:r>
    </w:p>
    <w:p w14:paraId="40762886" w14:textId="77777777" w:rsidR="008844D6" w:rsidRDefault="00000000">
      <w:pPr>
        <w:pStyle w:val="ListParagraph"/>
        <w:numPr>
          <w:ilvl w:val="0"/>
          <w:numId w:val="2"/>
        </w:numPr>
        <w:spacing w:before="60" w:after="60"/>
      </w:pPr>
      <w:r>
        <w:rPr>
          <w:sz w:val="22"/>
          <w:szCs w:val="22"/>
        </w:rPr>
        <w:t>PAW-DOC-0748-48 (2021): The Ergonomist, No. 581, January–February 2021. CIEHF.</w:t>
      </w:r>
    </w:p>
    <w:p w14:paraId="0FFD6151" w14:textId="77777777" w:rsidR="008844D6" w:rsidRDefault="00000000">
      <w:pPr>
        <w:pStyle w:val="ListParagraph"/>
        <w:numPr>
          <w:ilvl w:val="0"/>
          <w:numId w:val="2"/>
        </w:numPr>
        <w:spacing w:before="60" w:after="60"/>
      </w:pPr>
      <w:r>
        <w:rPr>
          <w:sz w:val="22"/>
          <w:szCs w:val="22"/>
        </w:rPr>
        <w:t>PAW-DOC-0748-51 (2024): The Ergonomist, No. 598, December 2024. CIEHF.</w:t>
      </w:r>
    </w:p>
    <w:p w14:paraId="068B2297" w14:textId="77777777" w:rsidR="008844D6" w:rsidRDefault="008844D6">
      <w:pPr>
        <w:spacing w:before="200"/>
      </w:pPr>
    </w:p>
    <w:p w14:paraId="22BABD3E" w14:textId="77777777" w:rsidR="008844D6" w:rsidRDefault="00000000">
      <w:pPr>
        <w:spacing w:after="120"/>
      </w:pPr>
      <w:r>
        <w:rPr>
          <w:color w:val="666666"/>
        </w:rPr>
        <w:t>Report prepared: June 2026. This document synthesises five independently prepared PAWDOC subset analyses (Subsets F–J). All findings derive exclusively from the PAWDOC collection.</w:t>
      </w:r>
    </w:p>
    <w:sectPr w:rsidR="008844D6">
      <w:foot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068F1" w14:textId="77777777" w:rsidR="00A6291A" w:rsidRDefault="00A6291A">
      <w:r>
        <w:separator/>
      </w:r>
    </w:p>
  </w:endnote>
  <w:endnote w:type="continuationSeparator" w:id="0">
    <w:p w14:paraId="4FBD3756" w14:textId="77777777" w:rsidR="00A6291A" w:rsidRDefault="00A62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76AAB" w14:textId="77777777" w:rsidR="008844D6" w:rsidRDefault="00000000">
    <w:pPr>
      <w:jc w:val="center"/>
    </w:pPr>
    <w:r>
      <w:rPr>
        <w:color w:val="888888"/>
        <w:sz w:val="18"/>
        <w:szCs w:val="18"/>
      </w:rPr>
      <w:t xml:space="preserve">PAWDOC — Measurement: A </w:t>
    </w:r>
    <w:proofErr w:type="gramStart"/>
    <w:r>
      <w:rPr>
        <w:color w:val="888888"/>
        <w:sz w:val="18"/>
        <w:szCs w:val="18"/>
      </w:rPr>
      <w:t>Synthesis  |</w:t>
    </w:r>
    <w:proofErr w:type="gramEnd"/>
    <w:r>
      <w:rPr>
        <w:color w:val="888888"/>
        <w:sz w:val="18"/>
        <w:szCs w:val="18"/>
      </w:rPr>
      <w:t xml:space="preserve">  Page </w:t>
    </w:r>
    <w:r>
      <w:rPr>
        <w:color w:val="888888"/>
        <w:sz w:val="18"/>
        <w:szCs w:val="18"/>
      </w:rPr>
      <w:fldChar w:fldCharType="begin"/>
    </w:r>
    <w:r>
      <w:rPr>
        <w:color w:val="888888"/>
        <w:sz w:val="18"/>
        <w:szCs w:val="18"/>
      </w:rPr>
      <w:instrText>PAGE</w:instrText>
    </w:r>
    <w:r>
      <w:rPr>
        <w:color w:val="888888"/>
        <w:sz w:val="18"/>
        <w:szCs w:val="18"/>
      </w:rPr>
      <w:fldChar w:fldCharType="separate"/>
    </w:r>
    <w:r w:rsidR="007D72A6">
      <w:rPr>
        <w:noProof/>
        <w:color w:val="888888"/>
        <w:sz w:val="18"/>
        <w:szCs w:val="18"/>
      </w:rPr>
      <w:t>1</w:t>
    </w:r>
    <w:r>
      <w:rPr>
        <w:color w:val="888888"/>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5DCBE" w14:textId="77777777" w:rsidR="00A6291A" w:rsidRDefault="00A6291A">
      <w:r>
        <w:separator/>
      </w:r>
    </w:p>
  </w:footnote>
  <w:footnote w:type="continuationSeparator" w:id="0">
    <w:p w14:paraId="5B771795" w14:textId="77777777" w:rsidR="00A6291A" w:rsidRDefault="00A629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C2EC5"/>
    <w:multiLevelType w:val="hybridMultilevel"/>
    <w:tmpl w:val="EDC40B1C"/>
    <w:lvl w:ilvl="0" w:tplc="9B581C20">
      <w:start w:val="1"/>
      <w:numFmt w:val="bullet"/>
      <w:lvlText w:val="●"/>
      <w:lvlJc w:val="left"/>
      <w:pPr>
        <w:ind w:left="720" w:hanging="360"/>
      </w:pPr>
    </w:lvl>
    <w:lvl w:ilvl="1" w:tplc="7D2EEB16">
      <w:start w:val="1"/>
      <w:numFmt w:val="bullet"/>
      <w:lvlText w:val="○"/>
      <w:lvlJc w:val="left"/>
      <w:pPr>
        <w:ind w:left="1440" w:hanging="360"/>
      </w:pPr>
    </w:lvl>
    <w:lvl w:ilvl="2" w:tplc="3AA40536">
      <w:start w:val="1"/>
      <w:numFmt w:val="bullet"/>
      <w:lvlText w:val="■"/>
      <w:lvlJc w:val="left"/>
      <w:pPr>
        <w:ind w:left="2160" w:hanging="360"/>
      </w:pPr>
    </w:lvl>
    <w:lvl w:ilvl="3" w:tplc="374E3B16">
      <w:start w:val="1"/>
      <w:numFmt w:val="bullet"/>
      <w:lvlText w:val="●"/>
      <w:lvlJc w:val="left"/>
      <w:pPr>
        <w:ind w:left="2880" w:hanging="360"/>
      </w:pPr>
    </w:lvl>
    <w:lvl w:ilvl="4" w:tplc="3EE06CAC">
      <w:start w:val="1"/>
      <w:numFmt w:val="bullet"/>
      <w:lvlText w:val="○"/>
      <w:lvlJc w:val="left"/>
      <w:pPr>
        <w:ind w:left="3600" w:hanging="360"/>
      </w:pPr>
    </w:lvl>
    <w:lvl w:ilvl="5" w:tplc="A41C6930">
      <w:start w:val="1"/>
      <w:numFmt w:val="bullet"/>
      <w:lvlText w:val="■"/>
      <w:lvlJc w:val="left"/>
      <w:pPr>
        <w:ind w:left="4320" w:hanging="360"/>
      </w:pPr>
    </w:lvl>
    <w:lvl w:ilvl="6" w:tplc="B5E6DE66">
      <w:start w:val="1"/>
      <w:numFmt w:val="bullet"/>
      <w:lvlText w:val="●"/>
      <w:lvlJc w:val="left"/>
      <w:pPr>
        <w:ind w:left="5040" w:hanging="360"/>
      </w:pPr>
    </w:lvl>
    <w:lvl w:ilvl="7" w:tplc="A606D7D0">
      <w:start w:val="1"/>
      <w:numFmt w:val="bullet"/>
      <w:lvlText w:val="●"/>
      <w:lvlJc w:val="left"/>
      <w:pPr>
        <w:ind w:left="5760" w:hanging="360"/>
      </w:pPr>
    </w:lvl>
    <w:lvl w:ilvl="8" w:tplc="F7E49976">
      <w:start w:val="1"/>
      <w:numFmt w:val="bullet"/>
      <w:lvlText w:val="●"/>
      <w:lvlJc w:val="left"/>
      <w:pPr>
        <w:ind w:left="6480" w:hanging="360"/>
      </w:pPr>
    </w:lvl>
  </w:abstractNum>
  <w:abstractNum w:abstractNumId="1" w15:restartNumberingAfterBreak="0">
    <w:nsid w:val="54C84599"/>
    <w:multiLevelType w:val="hybridMultilevel"/>
    <w:tmpl w:val="7F181B2C"/>
    <w:lvl w:ilvl="0" w:tplc="E3D05B5A">
      <w:start w:val="1"/>
      <w:numFmt w:val="bullet"/>
      <w:lvlText w:val="•"/>
      <w:lvlJc w:val="left"/>
      <w:pPr>
        <w:ind w:left="720" w:hanging="360"/>
      </w:pPr>
    </w:lvl>
    <w:lvl w:ilvl="1" w:tplc="FA5C1F7E">
      <w:numFmt w:val="decimal"/>
      <w:lvlText w:val=""/>
      <w:lvlJc w:val="left"/>
    </w:lvl>
    <w:lvl w:ilvl="2" w:tplc="8CF4D6CC">
      <w:numFmt w:val="decimal"/>
      <w:lvlText w:val=""/>
      <w:lvlJc w:val="left"/>
    </w:lvl>
    <w:lvl w:ilvl="3" w:tplc="EAD8F01C">
      <w:numFmt w:val="decimal"/>
      <w:lvlText w:val=""/>
      <w:lvlJc w:val="left"/>
    </w:lvl>
    <w:lvl w:ilvl="4" w:tplc="FC3E7E4E">
      <w:numFmt w:val="decimal"/>
      <w:lvlText w:val=""/>
      <w:lvlJc w:val="left"/>
    </w:lvl>
    <w:lvl w:ilvl="5" w:tplc="1D303332">
      <w:numFmt w:val="decimal"/>
      <w:lvlText w:val=""/>
      <w:lvlJc w:val="left"/>
    </w:lvl>
    <w:lvl w:ilvl="6" w:tplc="788E5C0A">
      <w:numFmt w:val="decimal"/>
      <w:lvlText w:val=""/>
      <w:lvlJc w:val="left"/>
    </w:lvl>
    <w:lvl w:ilvl="7" w:tplc="4F887A0E">
      <w:numFmt w:val="decimal"/>
      <w:lvlText w:val=""/>
      <w:lvlJc w:val="left"/>
    </w:lvl>
    <w:lvl w:ilvl="8" w:tplc="C8342B9C">
      <w:numFmt w:val="decimal"/>
      <w:lvlText w:val=""/>
      <w:lvlJc w:val="left"/>
    </w:lvl>
  </w:abstractNum>
  <w:num w:numId="1" w16cid:durableId="161051637">
    <w:abstractNumId w:val="0"/>
    <w:lvlOverride w:ilvl="0">
      <w:startOverride w:val="1"/>
    </w:lvlOverride>
  </w:num>
  <w:num w:numId="2" w16cid:durableId="125698479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4D6"/>
    <w:rsid w:val="00202D02"/>
    <w:rsid w:val="007D72A6"/>
    <w:rsid w:val="008542A1"/>
    <w:rsid w:val="008844D6"/>
    <w:rsid w:val="00A6291A"/>
    <w:rsid w:val="00D53629"/>
    <w:rsid w:val="00E43EC9"/>
    <w:rsid w:val="00E65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57C88"/>
  <w15:docId w15:val="{499AA47A-59CC-4AA6-9A48-FD207DA6C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00"/>
      <w:outlineLvl w:val="0"/>
    </w:pPr>
    <w:rPr>
      <w:b/>
      <w:bCs/>
      <w:color w:val="1F4E79"/>
      <w:sz w:val="36"/>
      <w:szCs w:val="36"/>
    </w:rPr>
  </w:style>
  <w:style w:type="paragraph" w:styleId="Heading2">
    <w:name w:val="heading 2"/>
    <w:uiPriority w:val="9"/>
    <w:unhideWhenUsed/>
    <w:qFormat/>
    <w:pPr>
      <w:spacing w:before="240" w:after="120"/>
      <w:outlineLvl w:val="1"/>
    </w:pPr>
    <w:rPr>
      <w:b/>
      <w:bCs/>
      <w:color w:val="2E75B6"/>
      <w:sz w:val="28"/>
      <w:szCs w:val="28"/>
    </w:rPr>
  </w:style>
  <w:style w:type="paragraph" w:styleId="Heading3">
    <w:name w:val="heading 3"/>
    <w:uiPriority w:val="9"/>
    <w:semiHidden/>
    <w:unhideWhenUsed/>
    <w:qFormat/>
    <w:pPr>
      <w:spacing w:before="180" w:after="80"/>
      <w:outlineLvl w:val="2"/>
    </w:pPr>
    <w:rPr>
      <w:b/>
      <w:bCs/>
      <w:color w:val="404040"/>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23</Pages>
  <Words>9800</Words>
  <Characters>55865</Characters>
  <Application>Microsoft Office Word</Application>
  <DocSecurity>0</DocSecurity>
  <Lines>465</Lines>
  <Paragraphs>131</Paragraphs>
  <ScaleCrop>false</ScaleCrop>
  <Company/>
  <LinksUpToDate>false</LinksUpToDate>
  <CharactersWithSpaces>65534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Paul Wilson</cp:lastModifiedBy>
  <cp:revision>4</cp:revision>
  <dcterms:created xsi:type="dcterms:W3CDTF">2026-06-26T09:48:00Z</dcterms:created>
  <dcterms:modified xsi:type="dcterms:W3CDTF">2026-06-27T16:21:00Z</dcterms:modified>
</cp:coreProperties>
</file>